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AF" w:rsidRDefault="00972CD1" w:rsidP="000B7DDD">
      <w:pPr>
        <w:rPr>
          <w:rFonts w:ascii="Arial" w:hAnsi="Arial"/>
          <w:noProof/>
        </w:rPr>
      </w:pPr>
      <w:r w:rsidRPr="00972CD1">
        <w:rPr>
          <w:noProof/>
        </w:rPr>
        <w:pict>
          <v:shapetype id="_x0000_t202" coordsize="21600,21600" o:spt="202" path="m,l,21600r21600,l21600,xe">
            <v:stroke joinstyle="miter"/>
            <v:path gradientshapeok="t" o:connecttype="rect"/>
          </v:shapetype>
          <v:shape id="Text Box 6" o:spid="_x0000_s1026" type="#_x0000_t202" style="position:absolute;margin-left:-156.55pt;margin-top:7.85pt;width:2in;height:1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" stroked="f">
            <v:textbox>
              <w:txbxContent>
                <w:p w:rsidR="00053BAF" w:rsidRDefault="00774F37">
                  <w:r>
                    <w:rPr>
                      <w:noProof/>
                    </w:rPr>
                    <w:drawing>
                      <wp:inline distT="0" distB="0" distL="0" distR="0">
                        <wp:extent cx="1600200" cy="1800225"/>
                        <wp:effectExtent l="0" t="0" r="0" b="9525"/>
                        <wp:docPr id="18" name="Image 18" descr="U:\Nouvel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ouvelle ima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800225"/>
                                </a:xfrm>
                                <a:prstGeom prst="rect">
                                  <a:avLst/>
                                </a:prstGeom>
                                <a:noFill/>
                                <a:ln>
                                  <a:noFill/>
                                </a:ln>
                              </pic:spPr>
                            </pic:pic>
                          </a:graphicData>
                        </a:graphic>
                      </wp:inline>
                    </w:drawing>
                  </w:r>
                </w:p>
              </w:txbxContent>
            </v:textbox>
            <w10:wrap type="square"/>
          </v:shape>
        </w:pict>
      </w:r>
      <w:r>
        <w:rPr>
          <w:rFonts w:ascii="Arial" w:hAnsi="Arial"/>
          <w:noProof/>
        </w:rPr>
        <w:pict>
          <v:shape id="Text Box 4" o:spid="_x0000_s1027" type="#_x0000_t202" style="position:absolute;margin-left:-183.55pt;margin-top:315.2pt;width:138.9pt;height:292.7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Wvhw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" stroked="f">
            <v:textbox>
              <w:txbxContent>
                <w:p w:rsidR="00053BAF" w:rsidRDefault="00774F37">
                  <w:pPr>
                    <w:tabs>
                      <w:tab w:val="left" w:pos="1134"/>
                    </w:tabs>
                    <w:spacing w:line="210" w:lineRule="exact"/>
                    <w:jc w:val="right"/>
                    <w:rPr>
                      <w:rFonts w:ascii="Arial Narrow" w:hAnsi="Arial Narrow"/>
                      <w:b/>
                      <w:sz w:val="19"/>
                    </w:rPr>
                  </w:pPr>
                  <w:r>
                    <w:rPr>
                      <w:rFonts w:ascii="Arial Narrow" w:hAnsi="Arial Narrow"/>
                      <w:b/>
                      <w:sz w:val="19"/>
                    </w:rPr>
                    <w:t>Division</w:t>
                  </w:r>
                </w:p>
                <w:p w:rsidR="00053BAF" w:rsidRDefault="00774F37">
                  <w:pPr>
                    <w:tabs>
                      <w:tab w:val="left" w:pos="1134"/>
                    </w:tabs>
                    <w:spacing w:line="210" w:lineRule="exact"/>
                    <w:jc w:val="right"/>
                    <w:rPr>
                      <w:rFonts w:ascii="Arial Narrow" w:hAnsi="Arial Narrow"/>
                      <w:b/>
                      <w:sz w:val="19"/>
                    </w:rPr>
                  </w:pPr>
                  <w:r>
                    <w:rPr>
                      <w:rFonts w:ascii="Arial Narrow" w:hAnsi="Arial Narrow"/>
                      <w:b/>
                      <w:sz w:val="19"/>
                    </w:rPr>
                    <w:t>du 1</w:t>
                  </w:r>
                  <w:r>
                    <w:rPr>
                      <w:rFonts w:ascii="Arial Narrow" w:hAnsi="Arial Narrow"/>
                      <w:b/>
                      <w:sz w:val="19"/>
                      <w:vertAlign w:val="superscript"/>
                    </w:rPr>
                    <w:t>er</w:t>
                  </w:r>
                  <w:r>
                    <w:rPr>
                      <w:rFonts w:ascii="Arial Narrow" w:hAnsi="Arial Narrow"/>
                      <w:b/>
                      <w:sz w:val="19"/>
                    </w:rPr>
                    <w:t xml:space="preserve"> degré</w:t>
                  </w:r>
                </w:p>
                <w:p w:rsidR="00053BAF" w:rsidRDefault="00053BAF">
                  <w:pPr>
                    <w:tabs>
                      <w:tab w:val="left" w:pos="1134"/>
                    </w:tabs>
                    <w:spacing w:line="210" w:lineRule="exact"/>
                    <w:jc w:val="right"/>
                    <w:rPr>
                      <w:rFonts w:ascii="Arial Narrow" w:hAnsi="Arial Narrow"/>
                      <w:b/>
                      <w:sz w:val="19"/>
                    </w:rPr>
                  </w:pPr>
                </w:p>
                <w:p w:rsidR="00053BAF" w:rsidRDefault="00053BAF">
                  <w:pPr>
                    <w:tabs>
                      <w:tab w:val="left" w:pos="1134"/>
                    </w:tabs>
                    <w:spacing w:line="210" w:lineRule="exact"/>
                    <w:jc w:val="right"/>
                    <w:rPr>
                      <w:rFonts w:ascii="Arial Narrow" w:hAnsi="Arial Narrow"/>
                      <w:sz w:val="19"/>
                    </w:rPr>
                  </w:pPr>
                </w:p>
                <w:p w:rsidR="00053BAF" w:rsidRDefault="00774F37">
                  <w:pPr>
                    <w:tabs>
                      <w:tab w:val="left" w:pos="1134"/>
                    </w:tabs>
                    <w:spacing w:line="210" w:lineRule="exact"/>
                    <w:jc w:val="right"/>
                    <w:rPr>
                      <w:rFonts w:ascii="Arial Narrow" w:hAnsi="Arial Narrow"/>
                      <w:sz w:val="16"/>
                    </w:rPr>
                  </w:pPr>
                  <w:r>
                    <w:rPr>
                      <w:rFonts w:ascii="Arial Narrow" w:hAnsi="Arial Narrow"/>
                      <w:sz w:val="16"/>
                    </w:rPr>
                    <w:t>Dossier suivi par</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Sylvie Philippe</w:t>
                  </w:r>
                </w:p>
                <w:p w:rsidR="00053BAF" w:rsidRDefault="00053BAF">
                  <w:pPr>
                    <w:tabs>
                      <w:tab w:val="left" w:pos="1134"/>
                    </w:tabs>
                    <w:spacing w:line="210" w:lineRule="exact"/>
                    <w:jc w:val="center"/>
                    <w:rPr>
                      <w:rFonts w:ascii="Arial Narrow" w:hAnsi="Arial Narrow"/>
                      <w:sz w:val="16"/>
                    </w:rPr>
                  </w:pPr>
                </w:p>
                <w:p w:rsidR="00053BAF" w:rsidRDefault="00774F37">
                  <w:pPr>
                    <w:tabs>
                      <w:tab w:val="left" w:pos="1134"/>
                    </w:tabs>
                    <w:spacing w:line="210" w:lineRule="exact"/>
                    <w:jc w:val="right"/>
                    <w:rPr>
                      <w:rFonts w:ascii="Arial Narrow" w:hAnsi="Arial Narrow"/>
                      <w:sz w:val="16"/>
                    </w:rPr>
                  </w:pPr>
                  <w:r>
                    <w:rPr>
                      <w:rFonts w:ascii="Arial Narrow" w:hAnsi="Arial Narrow"/>
                      <w:sz w:val="16"/>
                    </w:rPr>
                    <w:t>Implantation</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Cité administrative</w:t>
                  </w:r>
                </w:p>
                <w:p w:rsidR="00053BAF" w:rsidRDefault="00DC265F">
                  <w:pPr>
                    <w:tabs>
                      <w:tab w:val="left" w:pos="1134"/>
                    </w:tabs>
                    <w:spacing w:line="210" w:lineRule="exact"/>
                    <w:jc w:val="right"/>
                    <w:rPr>
                      <w:rFonts w:ascii="Arial Narrow" w:hAnsi="Arial Narrow"/>
                      <w:sz w:val="16"/>
                    </w:rPr>
                  </w:pPr>
                  <w:r>
                    <w:rPr>
                      <w:rFonts w:ascii="Arial Narrow" w:hAnsi="Arial Narrow"/>
                      <w:sz w:val="16"/>
                    </w:rPr>
                    <w:t>Bâtiment D</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 xml:space="preserve">3, rue </w:t>
                  </w:r>
                  <w:proofErr w:type="spellStart"/>
                  <w:r>
                    <w:rPr>
                      <w:rFonts w:ascii="Arial Narrow" w:hAnsi="Arial Narrow"/>
                      <w:sz w:val="16"/>
                    </w:rPr>
                    <w:t>Fleischhauer</w:t>
                  </w:r>
                  <w:proofErr w:type="spellEnd"/>
                </w:p>
                <w:p w:rsidR="00053BAF" w:rsidRDefault="00774F37">
                  <w:pPr>
                    <w:tabs>
                      <w:tab w:val="left" w:pos="1134"/>
                    </w:tabs>
                    <w:spacing w:line="210" w:lineRule="exact"/>
                    <w:jc w:val="right"/>
                    <w:rPr>
                      <w:rFonts w:ascii="Arial Narrow" w:hAnsi="Arial Narrow"/>
                      <w:sz w:val="16"/>
                    </w:rPr>
                  </w:pPr>
                  <w:r>
                    <w:rPr>
                      <w:rFonts w:ascii="Arial Narrow" w:hAnsi="Arial Narrow"/>
                      <w:sz w:val="16"/>
                    </w:rPr>
                    <w:t>Colmar</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Téléphone</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03 89 24 81 35</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Fax</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03 89 24 81 36</w:t>
                  </w:r>
                </w:p>
                <w:p w:rsidR="00053BAF" w:rsidRDefault="00774F37">
                  <w:pPr>
                    <w:tabs>
                      <w:tab w:val="left" w:pos="1134"/>
                    </w:tabs>
                    <w:spacing w:line="210" w:lineRule="exact"/>
                    <w:jc w:val="right"/>
                    <w:rPr>
                      <w:rFonts w:ascii="Arial Narrow" w:hAnsi="Arial Narrow"/>
                      <w:sz w:val="16"/>
                    </w:rPr>
                  </w:pPr>
                  <w:r>
                    <w:rPr>
                      <w:rFonts w:ascii="Arial Narrow" w:hAnsi="Arial Narrow"/>
                      <w:sz w:val="16"/>
                    </w:rPr>
                    <w:t>Mél.</w:t>
                  </w:r>
                </w:p>
                <w:p w:rsidR="00053BAF" w:rsidRDefault="00774F37">
                  <w:pPr>
                    <w:tabs>
                      <w:tab w:val="left" w:pos="1134"/>
                    </w:tabs>
                    <w:spacing w:line="210" w:lineRule="exact"/>
                    <w:jc w:val="right"/>
                    <w:rPr>
                      <w:rFonts w:ascii="Arial Narrow" w:hAnsi="Arial Narrow"/>
                      <w:sz w:val="16"/>
                    </w:rPr>
                  </w:pPr>
                  <w:proofErr w:type="spellStart"/>
                  <w:r>
                    <w:rPr>
                      <w:rFonts w:ascii="Arial Narrow" w:hAnsi="Arial Narrow"/>
                      <w:sz w:val="16"/>
                    </w:rPr>
                    <w:t>sylvie.philippe</w:t>
                  </w:r>
                  <w:proofErr w:type="spellEnd"/>
                </w:p>
                <w:p w:rsidR="00053BAF" w:rsidRDefault="00774F37">
                  <w:pPr>
                    <w:tabs>
                      <w:tab w:val="left" w:pos="1134"/>
                    </w:tabs>
                    <w:spacing w:line="210" w:lineRule="exact"/>
                    <w:jc w:val="right"/>
                    <w:rPr>
                      <w:rFonts w:ascii="Arial Narrow" w:hAnsi="Arial Narrow"/>
                      <w:sz w:val="16"/>
                    </w:rPr>
                  </w:pPr>
                  <w:r>
                    <w:rPr>
                      <w:rFonts w:ascii="Arial Narrow" w:hAnsi="Arial Narrow"/>
                      <w:sz w:val="16"/>
                    </w:rPr>
                    <w:t>@ac-strasbourg.fr</w:t>
                  </w:r>
                </w:p>
                <w:p w:rsidR="00053BAF" w:rsidRDefault="00053BAF">
                  <w:pPr>
                    <w:tabs>
                      <w:tab w:val="left" w:pos="1134"/>
                    </w:tabs>
                    <w:spacing w:line="210" w:lineRule="exact"/>
                    <w:jc w:val="right"/>
                    <w:rPr>
                      <w:rFonts w:ascii="Arial Narrow" w:hAnsi="Arial Narrow"/>
                      <w:sz w:val="16"/>
                    </w:rPr>
                  </w:pP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Adresse postale</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21 rue Henner</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B.P. 70548</w:t>
                  </w:r>
                </w:p>
                <w:p w:rsidR="00053BAF" w:rsidRDefault="00774F37">
                  <w:pPr>
                    <w:tabs>
                      <w:tab w:val="left" w:pos="1134"/>
                    </w:tabs>
                    <w:spacing w:line="210" w:lineRule="exact"/>
                    <w:jc w:val="right"/>
                    <w:rPr>
                      <w:rFonts w:ascii="Arial Narrow" w:hAnsi="Arial Narrow"/>
                      <w:b/>
                      <w:sz w:val="16"/>
                    </w:rPr>
                  </w:pPr>
                  <w:r>
                    <w:rPr>
                      <w:rFonts w:ascii="Arial Narrow" w:hAnsi="Arial Narrow"/>
                      <w:b/>
                      <w:sz w:val="16"/>
                    </w:rPr>
                    <w:t>68021 Colmar cedex</w:t>
                  </w:r>
                </w:p>
                <w:p w:rsidR="00053BAF" w:rsidRDefault="00053BAF">
                  <w:pPr>
                    <w:tabs>
                      <w:tab w:val="left" w:pos="1134"/>
                    </w:tabs>
                    <w:spacing w:line="210" w:lineRule="exact"/>
                    <w:jc w:val="right"/>
                    <w:rPr>
                      <w:rFonts w:ascii="Arial Narrow" w:hAnsi="Arial Narrow"/>
                      <w:b/>
                      <w:sz w:val="16"/>
                    </w:rPr>
                  </w:pPr>
                </w:p>
                <w:p w:rsidR="00053BAF" w:rsidRDefault="00774F37">
                  <w:pPr>
                    <w:tabs>
                      <w:tab w:val="left" w:pos="1134"/>
                    </w:tabs>
                    <w:spacing w:line="210" w:lineRule="exact"/>
                    <w:jc w:val="right"/>
                    <w:rPr>
                      <w:rFonts w:ascii="Arial Narrow" w:hAnsi="Arial Narrow"/>
                      <w:sz w:val="19"/>
                    </w:rPr>
                  </w:pPr>
                  <w:r>
                    <w:rPr>
                      <w:rFonts w:ascii="Arial Narrow" w:hAnsi="Arial Narrow"/>
                      <w:sz w:val="19"/>
                    </w:rPr>
                    <w:t xml:space="preserve"> </w:t>
                  </w: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rPr>
                      <w:rFonts w:ascii="Arial Narrow" w:hAnsi="Arial Narrow"/>
                      <w:sz w:val="19"/>
                    </w:rPr>
                  </w:pPr>
                </w:p>
                <w:p w:rsidR="00053BAF" w:rsidRDefault="00053BAF">
                  <w:pPr>
                    <w:tabs>
                      <w:tab w:val="left" w:pos="1134"/>
                    </w:tabs>
                    <w:spacing w:line="210" w:lineRule="exact"/>
                    <w:jc w:val="right"/>
                  </w:pPr>
                </w:p>
              </w:txbxContent>
            </v:textbox>
            <w10:wrap type="square" anchory="page"/>
            <w10:anchorlock/>
          </v:shape>
        </w:pict>
      </w:r>
    </w:p>
    <w:p w:rsidR="00053BAF" w:rsidRPr="00DC265F" w:rsidRDefault="00A65856" w:rsidP="00DC265F">
      <w:pPr>
        <w:tabs>
          <w:tab w:val="left" w:pos="3402"/>
        </w:tabs>
        <w:ind w:left="2835"/>
        <w:rPr>
          <w:rFonts w:ascii="Arial" w:hAnsi="Arial" w:cs="Arial"/>
        </w:rPr>
      </w:pPr>
      <w:r>
        <w:rPr>
          <w:rFonts w:ascii="Arial" w:hAnsi="Arial" w:cs="Arial"/>
        </w:rPr>
        <w:t>Colmar, le 6</w:t>
      </w:r>
      <w:r w:rsidR="00655993" w:rsidRPr="00DC265F">
        <w:rPr>
          <w:rFonts w:ascii="Arial" w:hAnsi="Arial" w:cs="Arial"/>
        </w:rPr>
        <w:t xml:space="preserve"> janvier 2015</w:t>
      </w:r>
    </w:p>
    <w:p w:rsidR="00655993" w:rsidRPr="00DC265F" w:rsidRDefault="00655993" w:rsidP="00DC265F">
      <w:pPr>
        <w:tabs>
          <w:tab w:val="left" w:pos="3402"/>
        </w:tabs>
        <w:ind w:left="2835"/>
        <w:jc w:val="right"/>
        <w:rPr>
          <w:rFonts w:ascii="Arial" w:hAnsi="Arial" w:cs="Arial"/>
          <w:noProof/>
        </w:rPr>
      </w:pPr>
    </w:p>
    <w:p w:rsidR="00DC265F" w:rsidRPr="00DC265F" w:rsidRDefault="00655993" w:rsidP="00DC265F">
      <w:pPr>
        <w:ind w:left="2835"/>
        <w:rPr>
          <w:rFonts w:ascii="Arial" w:hAnsi="Arial" w:cs="Arial"/>
        </w:rPr>
      </w:pPr>
      <w:r w:rsidRPr="00DC265F">
        <w:rPr>
          <w:rFonts w:ascii="Arial" w:hAnsi="Arial" w:cs="Arial"/>
        </w:rPr>
        <w:t>L</w:t>
      </w:r>
      <w:r w:rsidR="00DC265F" w:rsidRPr="00DC265F">
        <w:rPr>
          <w:rFonts w:ascii="Arial" w:hAnsi="Arial" w:cs="Arial"/>
        </w:rPr>
        <w:t>’inspectrice d’académie,</w:t>
      </w:r>
    </w:p>
    <w:p w:rsidR="00545ACA" w:rsidRDefault="00655993" w:rsidP="00545ACA">
      <w:pPr>
        <w:ind w:left="2835"/>
        <w:rPr>
          <w:rFonts w:ascii="Arial" w:hAnsi="Arial" w:cs="Arial"/>
        </w:rPr>
      </w:pPr>
      <w:r w:rsidRPr="00DC265F">
        <w:rPr>
          <w:rFonts w:ascii="Arial" w:hAnsi="Arial" w:cs="Arial"/>
        </w:rPr>
        <w:t>directrice académique</w:t>
      </w:r>
      <w:r w:rsidR="00545ACA">
        <w:rPr>
          <w:rFonts w:ascii="Arial" w:hAnsi="Arial" w:cs="Arial"/>
        </w:rPr>
        <w:t xml:space="preserve"> </w:t>
      </w:r>
      <w:r w:rsidRPr="00DC265F">
        <w:rPr>
          <w:rFonts w:ascii="Arial" w:hAnsi="Arial" w:cs="Arial"/>
        </w:rPr>
        <w:t xml:space="preserve">des services </w:t>
      </w:r>
    </w:p>
    <w:p w:rsidR="00655993" w:rsidRPr="00DC265F" w:rsidRDefault="00655993" w:rsidP="00545ACA">
      <w:pPr>
        <w:ind w:left="2835"/>
        <w:rPr>
          <w:rFonts w:ascii="Arial" w:hAnsi="Arial" w:cs="Arial"/>
        </w:rPr>
      </w:pPr>
      <w:r w:rsidRPr="00DC265F">
        <w:rPr>
          <w:rFonts w:ascii="Arial" w:hAnsi="Arial" w:cs="Arial"/>
        </w:rPr>
        <w:t>de l’éducation nationale du Haut-Rhin</w:t>
      </w:r>
    </w:p>
    <w:p w:rsidR="00655993" w:rsidRPr="00DC265F" w:rsidRDefault="00655993" w:rsidP="00DC265F">
      <w:pPr>
        <w:ind w:left="2835"/>
        <w:rPr>
          <w:rFonts w:ascii="Arial" w:hAnsi="Arial" w:cs="Arial"/>
          <w:b/>
          <w:bCs/>
        </w:rPr>
      </w:pPr>
    </w:p>
    <w:p w:rsidR="00655993" w:rsidRPr="00DC265F" w:rsidRDefault="00655993" w:rsidP="00DC265F">
      <w:pPr>
        <w:ind w:left="2835"/>
        <w:rPr>
          <w:rFonts w:ascii="Arial" w:hAnsi="Arial" w:cs="Arial"/>
        </w:rPr>
      </w:pPr>
      <w:r w:rsidRPr="00DC265F">
        <w:rPr>
          <w:rFonts w:ascii="Arial" w:hAnsi="Arial" w:cs="Arial"/>
        </w:rPr>
        <w:t>à</w:t>
      </w:r>
    </w:p>
    <w:p w:rsidR="00655993" w:rsidRPr="00DC265F" w:rsidRDefault="00655993" w:rsidP="00DC265F">
      <w:pPr>
        <w:ind w:left="2835"/>
        <w:jc w:val="right"/>
        <w:rPr>
          <w:rFonts w:ascii="Arial" w:hAnsi="Arial" w:cs="Arial"/>
          <w:b/>
          <w:bCs/>
        </w:rPr>
      </w:pPr>
    </w:p>
    <w:p w:rsidR="000B7DDD" w:rsidRDefault="00A65856" w:rsidP="00545ACA">
      <w:pPr>
        <w:ind w:left="2835"/>
        <w:rPr>
          <w:rFonts w:ascii="Arial" w:hAnsi="Arial" w:cs="Arial"/>
        </w:rPr>
      </w:pPr>
      <w:r>
        <w:rPr>
          <w:rFonts w:ascii="Arial" w:hAnsi="Arial" w:cs="Arial"/>
        </w:rPr>
        <w:t>Mesdames et Messieurs</w:t>
      </w:r>
    </w:p>
    <w:p w:rsidR="00545ACA" w:rsidRPr="00DC265F" w:rsidRDefault="00545ACA" w:rsidP="00545ACA">
      <w:pPr>
        <w:ind w:left="2835"/>
        <w:rPr>
          <w:rFonts w:ascii="Arial" w:hAnsi="Arial" w:cs="Arial"/>
        </w:rPr>
      </w:pPr>
    </w:p>
    <w:p w:rsidR="000B7DDD" w:rsidRPr="000B7DDD" w:rsidRDefault="00655993" w:rsidP="000B7DDD">
      <w:pPr>
        <w:pStyle w:val="Paragraphedeliste"/>
        <w:numPr>
          <w:ilvl w:val="0"/>
          <w:numId w:val="7"/>
        </w:numPr>
        <w:rPr>
          <w:rFonts w:ascii="Arial" w:hAnsi="Arial" w:cs="Arial"/>
        </w:rPr>
      </w:pPr>
      <w:r w:rsidRPr="000B7DDD">
        <w:rPr>
          <w:rFonts w:ascii="Arial" w:hAnsi="Arial" w:cs="Arial"/>
        </w:rPr>
        <w:t>les dir</w:t>
      </w:r>
      <w:r w:rsidR="00DC265F" w:rsidRPr="000B7DDD">
        <w:rPr>
          <w:rFonts w:ascii="Arial" w:hAnsi="Arial" w:cs="Arial"/>
        </w:rPr>
        <w:t xml:space="preserve">ectrices et directeurs d’écoles </w:t>
      </w:r>
      <w:r w:rsidRPr="000B7DDD">
        <w:rPr>
          <w:rFonts w:ascii="Arial" w:hAnsi="Arial" w:cs="Arial"/>
        </w:rPr>
        <w:t>maternelles et élémentaires publiques</w:t>
      </w:r>
      <w:r w:rsidR="00DC265F" w:rsidRPr="000B7DDD">
        <w:rPr>
          <w:rFonts w:ascii="Arial" w:hAnsi="Arial" w:cs="Arial"/>
        </w:rPr>
        <w:t>,</w:t>
      </w:r>
    </w:p>
    <w:p w:rsidR="000B7DDD" w:rsidRPr="000B7DDD" w:rsidRDefault="000B7DDD" w:rsidP="000B7DDD">
      <w:pPr>
        <w:pStyle w:val="Paragraphedeliste"/>
        <w:numPr>
          <w:ilvl w:val="0"/>
          <w:numId w:val="7"/>
        </w:numPr>
        <w:rPr>
          <w:rFonts w:ascii="Arial" w:hAnsi="Arial" w:cs="Arial"/>
        </w:rPr>
      </w:pPr>
      <w:r>
        <w:rPr>
          <w:rFonts w:ascii="Arial" w:hAnsi="Arial" w:cs="Arial"/>
        </w:rPr>
        <w:t>les</w:t>
      </w:r>
      <w:r w:rsidR="00655993" w:rsidRPr="000B7DDD">
        <w:rPr>
          <w:rFonts w:ascii="Arial" w:hAnsi="Arial" w:cs="Arial"/>
        </w:rPr>
        <w:t xml:space="preserve"> professeurs ressources au numérique éducatif</w:t>
      </w:r>
      <w:r w:rsidR="00DC265F" w:rsidRPr="000B7DDD">
        <w:rPr>
          <w:rFonts w:ascii="Arial" w:hAnsi="Arial" w:cs="Arial"/>
        </w:rPr>
        <w:t>,</w:t>
      </w:r>
    </w:p>
    <w:p w:rsidR="000B7DDD" w:rsidRPr="000B7DDD" w:rsidRDefault="000B7DDD" w:rsidP="000B7DDD">
      <w:pPr>
        <w:pStyle w:val="Paragraphedeliste"/>
        <w:numPr>
          <w:ilvl w:val="0"/>
          <w:numId w:val="7"/>
        </w:numPr>
        <w:rPr>
          <w:rFonts w:ascii="Arial" w:hAnsi="Arial" w:cs="Arial"/>
        </w:rPr>
      </w:pPr>
      <w:r>
        <w:rPr>
          <w:rFonts w:ascii="Arial" w:hAnsi="Arial" w:cs="Arial"/>
        </w:rPr>
        <w:t>les</w:t>
      </w:r>
      <w:r w:rsidR="00655993" w:rsidRPr="000B7DDD">
        <w:rPr>
          <w:rFonts w:ascii="Arial" w:hAnsi="Arial" w:cs="Arial"/>
        </w:rPr>
        <w:t xml:space="preserve"> enseignants du 1</w:t>
      </w:r>
      <w:r w:rsidR="00655993" w:rsidRPr="000B7DDD">
        <w:rPr>
          <w:rFonts w:ascii="Arial" w:hAnsi="Arial" w:cs="Arial"/>
          <w:vertAlign w:val="superscript"/>
        </w:rPr>
        <w:t>er</w:t>
      </w:r>
      <w:r w:rsidR="00DC265F" w:rsidRPr="000B7DDD">
        <w:rPr>
          <w:rFonts w:ascii="Arial" w:hAnsi="Arial" w:cs="Arial"/>
        </w:rPr>
        <w:t xml:space="preserve"> degré,</w:t>
      </w:r>
    </w:p>
    <w:p w:rsidR="00655993" w:rsidRPr="00DC265F" w:rsidRDefault="00655993" w:rsidP="00DC265F">
      <w:pPr>
        <w:ind w:left="2835"/>
        <w:jc w:val="right"/>
        <w:rPr>
          <w:rFonts w:ascii="Arial" w:hAnsi="Arial" w:cs="Arial"/>
          <w:b/>
          <w:bCs/>
        </w:rPr>
      </w:pPr>
      <w:r w:rsidRPr="00DC265F">
        <w:rPr>
          <w:rFonts w:ascii="Arial" w:hAnsi="Arial" w:cs="Arial"/>
          <w:b/>
          <w:bCs/>
        </w:rPr>
        <w:t>-</w:t>
      </w:r>
      <w:r w:rsidR="00DC265F" w:rsidRPr="00DC265F">
        <w:rPr>
          <w:rFonts w:ascii="Arial" w:hAnsi="Arial" w:cs="Arial"/>
          <w:b/>
          <w:bCs/>
        </w:rPr>
        <w:t xml:space="preserve"> </w:t>
      </w:r>
      <w:r w:rsidR="000B7DDD">
        <w:rPr>
          <w:rFonts w:ascii="Arial" w:hAnsi="Arial" w:cs="Arial"/>
          <w:b/>
          <w:bCs/>
        </w:rPr>
        <w:t>p</w:t>
      </w:r>
      <w:r w:rsidRPr="00DC265F">
        <w:rPr>
          <w:rFonts w:ascii="Arial" w:hAnsi="Arial" w:cs="Arial"/>
          <w:b/>
          <w:bCs/>
        </w:rPr>
        <w:t>our attribution -</w:t>
      </w:r>
    </w:p>
    <w:p w:rsidR="00655993" w:rsidRPr="00DC265F" w:rsidRDefault="00655993" w:rsidP="00DC265F">
      <w:pPr>
        <w:ind w:left="2835"/>
        <w:jc w:val="right"/>
        <w:rPr>
          <w:rFonts w:ascii="Arial" w:hAnsi="Arial" w:cs="Arial"/>
        </w:rPr>
      </w:pPr>
    </w:p>
    <w:p w:rsidR="00655993" w:rsidRPr="000B7DDD" w:rsidRDefault="00655993" w:rsidP="000B7DDD">
      <w:pPr>
        <w:pStyle w:val="Paragraphedeliste"/>
        <w:numPr>
          <w:ilvl w:val="0"/>
          <w:numId w:val="6"/>
        </w:numPr>
        <w:rPr>
          <w:rFonts w:ascii="Arial" w:hAnsi="Arial" w:cs="Arial"/>
        </w:rPr>
      </w:pPr>
      <w:r w:rsidRPr="000B7DDD">
        <w:rPr>
          <w:rFonts w:ascii="Arial" w:hAnsi="Arial" w:cs="Arial"/>
        </w:rPr>
        <w:t>les inspectrices et inspe</w:t>
      </w:r>
      <w:r w:rsidR="00DC265F" w:rsidRPr="000B7DDD">
        <w:rPr>
          <w:rFonts w:ascii="Arial" w:hAnsi="Arial" w:cs="Arial"/>
        </w:rPr>
        <w:t>cteurs de l’éducation nationale</w:t>
      </w:r>
    </w:p>
    <w:p w:rsidR="00655993" w:rsidRDefault="00655993" w:rsidP="000B7DDD">
      <w:pPr>
        <w:ind w:left="2835" w:firstLine="360"/>
        <w:rPr>
          <w:rFonts w:ascii="Arial" w:hAnsi="Arial" w:cs="Arial"/>
        </w:rPr>
      </w:pPr>
      <w:r w:rsidRPr="00DC265F">
        <w:rPr>
          <w:rFonts w:ascii="Arial" w:hAnsi="Arial" w:cs="Arial"/>
        </w:rPr>
        <w:t>chargé(e)s de circonscription du 1</w:t>
      </w:r>
      <w:r w:rsidRPr="00DC265F">
        <w:rPr>
          <w:rFonts w:ascii="Arial" w:hAnsi="Arial" w:cs="Arial"/>
          <w:vertAlign w:val="superscript"/>
        </w:rPr>
        <w:t>er</w:t>
      </w:r>
      <w:r w:rsidR="000B7DDD">
        <w:rPr>
          <w:rFonts w:ascii="Arial" w:hAnsi="Arial" w:cs="Arial"/>
        </w:rPr>
        <w:t xml:space="preserve"> degré</w:t>
      </w:r>
    </w:p>
    <w:p w:rsidR="000B7DDD" w:rsidRPr="00DC265F" w:rsidRDefault="000B7DDD" w:rsidP="000B7DDD">
      <w:pPr>
        <w:ind w:left="2835"/>
        <w:jc w:val="right"/>
        <w:rPr>
          <w:rFonts w:ascii="Arial" w:hAnsi="Arial" w:cs="Arial"/>
          <w:b/>
          <w:bCs/>
        </w:rPr>
      </w:pPr>
      <w:r w:rsidRPr="00DC265F">
        <w:rPr>
          <w:rFonts w:ascii="Arial" w:hAnsi="Arial" w:cs="Arial"/>
          <w:b/>
          <w:bCs/>
        </w:rPr>
        <w:t xml:space="preserve">- </w:t>
      </w:r>
      <w:r>
        <w:rPr>
          <w:rFonts w:ascii="Arial" w:hAnsi="Arial" w:cs="Arial"/>
          <w:b/>
          <w:bCs/>
        </w:rPr>
        <w:t>p</w:t>
      </w:r>
      <w:r w:rsidR="00545ACA">
        <w:rPr>
          <w:rFonts w:ascii="Arial" w:hAnsi="Arial" w:cs="Arial"/>
          <w:b/>
          <w:bCs/>
        </w:rPr>
        <w:t>our informa</w:t>
      </w:r>
      <w:r w:rsidRPr="00DC265F">
        <w:rPr>
          <w:rFonts w:ascii="Arial" w:hAnsi="Arial" w:cs="Arial"/>
          <w:b/>
          <w:bCs/>
        </w:rPr>
        <w:t>tion -</w:t>
      </w:r>
    </w:p>
    <w:p w:rsidR="000B7DDD" w:rsidRPr="00DC265F" w:rsidRDefault="000B7DDD" w:rsidP="000B7DDD">
      <w:pPr>
        <w:rPr>
          <w:rFonts w:ascii="Arial" w:hAnsi="Arial" w:cs="Arial"/>
        </w:rPr>
      </w:pPr>
    </w:p>
    <w:p w:rsidR="00655993" w:rsidRPr="00DC265F" w:rsidRDefault="00655993" w:rsidP="00655993">
      <w:pPr>
        <w:rPr>
          <w:rFonts w:ascii="Arial" w:hAnsi="Arial" w:cs="Arial"/>
          <w:b/>
          <w:bCs/>
          <w:u w:val="single"/>
        </w:rPr>
      </w:pPr>
    </w:p>
    <w:p w:rsidR="00655993" w:rsidRPr="00DC265F" w:rsidRDefault="00655993" w:rsidP="00DC265F">
      <w:pPr>
        <w:rPr>
          <w:rFonts w:ascii="Arial" w:hAnsi="Arial" w:cs="Arial"/>
        </w:rPr>
      </w:pPr>
      <w:r w:rsidRPr="00DC265F">
        <w:rPr>
          <w:rFonts w:ascii="Arial" w:hAnsi="Arial" w:cs="Arial"/>
          <w:b/>
          <w:bCs/>
          <w:u w:val="single"/>
        </w:rPr>
        <w:t>Objet :</w:t>
      </w:r>
      <w:r w:rsidRPr="00DC265F">
        <w:rPr>
          <w:rFonts w:ascii="Arial" w:hAnsi="Arial" w:cs="Arial"/>
        </w:rPr>
        <w:t xml:space="preserve"> </w:t>
      </w:r>
      <w:r w:rsidRPr="00DC265F">
        <w:rPr>
          <w:rFonts w:ascii="Arial" w:hAnsi="Arial" w:cs="Arial"/>
          <w:b/>
          <w:bCs/>
        </w:rPr>
        <w:t>Utilisation de la messagerie académique professionnelle.</w:t>
      </w:r>
    </w:p>
    <w:p w:rsidR="00655993" w:rsidRDefault="00655993" w:rsidP="00DC265F">
      <w:pPr>
        <w:rPr>
          <w:rFonts w:ascii="Arial" w:hAnsi="Arial" w:cs="Arial"/>
        </w:rPr>
      </w:pPr>
    </w:p>
    <w:p w:rsidR="00A65856" w:rsidRPr="00DC265F" w:rsidRDefault="00A65856" w:rsidP="00DC265F">
      <w:pPr>
        <w:rPr>
          <w:rFonts w:ascii="Arial" w:hAnsi="Arial" w:cs="Arial"/>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La messagerie académique électronique professionnelle est désormais l’outil privilégié de communication utilisé par l’administration de l’éducation nationale (ministère - rectorat – inspection académique – circonscriptions du 1</w:t>
      </w:r>
      <w:r w:rsidRPr="00DC265F">
        <w:rPr>
          <w:i w:val="0"/>
          <w:iCs w:val="0"/>
          <w:sz w:val="20"/>
          <w:szCs w:val="20"/>
          <w:vertAlign w:val="superscript"/>
        </w:rPr>
        <w:t>er</w:t>
      </w:r>
      <w:r w:rsidRPr="00DC265F">
        <w:rPr>
          <w:i w:val="0"/>
          <w:iCs w:val="0"/>
          <w:sz w:val="20"/>
          <w:szCs w:val="20"/>
        </w:rPr>
        <w:t xml:space="preserve"> degré). </w:t>
      </w:r>
    </w:p>
    <w:p w:rsidR="00655993" w:rsidRPr="00DC265F" w:rsidRDefault="00655993" w:rsidP="00DC265F">
      <w:pPr>
        <w:pStyle w:val="Corpsdetexte"/>
        <w:rPr>
          <w:i w:val="0"/>
          <w:iCs w:val="0"/>
          <w:sz w:val="20"/>
          <w:szCs w:val="20"/>
        </w:rPr>
      </w:pPr>
      <w:r w:rsidRPr="00DC265F">
        <w:rPr>
          <w:i w:val="0"/>
          <w:iCs w:val="0"/>
          <w:sz w:val="20"/>
          <w:szCs w:val="20"/>
        </w:rPr>
        <w:t>Chaque professionnel de l’éducation nationale bénéficie d’une adresse personnelle de messagerie académique professionnelle qui se présente sous la forme suivante :</w:t>
      </w:r>
    </w:p>
    <w:p w:rsidR="00655993" w:rsidRPr="00DC265F" w:rsidRDefault="00655993" w:rsidP="00DC265F">
      <w:pPr>
        <w:pStyle w:val="Corpsdetexte"/>
        <w:rPr>
          <w:i w:val="0"/>
          <w:iCs w:val="0"/>
          <w:sz w:val="20"/>
          <w:szCs w:val="20"/>
        </w:rPr>
      </w:pPr>
    </w:p>
    <w:p w:rsidR="00655993" w:rsidRPr="00DC265F" w:rsidRDefault="00972CD1" w:rsidP="00DC265F">
      <w:pPr>
        <w:pStyle w:val="Corpsdetexte"/>
        <w:jc w:val="center"/>
        <w:rPr>
          <w:i w:val="0"/>
          <w:iCs w:val="0"/>
          <w:sz w:val="20"/>
          <w:szCs w:val="20"/>
        </w:rPr>
      </w:pPr>
      <w:hyperlink r:id="rId6" w:history="1">
        <w:r w:rsidR="00655993" w:rsidRPr="00DC265F">
          <w:rPr>
            <w:rStyle w:val="Lienhypertexte"/>
            <w:rFonts w:cs="Arial"/>
            <w:sz w:val="20"/>
            <w:szCs w:val="20"/>
          </w:rPr>
          <w:t>prénom.nom@ac-strasbourg.fr</w:t>
        </w:r>
      </w:hyperlink>
    </w:p>
    <w:p w:rsidR="00655993" w:rsidRPr="00DC265F" w:rsidRDefault="00655993" w:rsidP="00DC265F">
      <w:pPr>
        <w:pStyle w:val="Corpsdetexte"/>
        <w:jc w:val="center"/>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 xml:space="preserve">Cette messagerie garantit également l’accès à de nombreuses ressources et applications en ligne dont notamment les dispositifs de formation à distance telles que l’application nationale </w:t>
      </w:r>
      <w:proofErr w:type="spellStart"/>
      <w:r w:rsidRPr="00DC265F">
        <w:rPr>
          <w:i w:val="0"/>
          <w:iCs w:val="0"/>
          <w:sz w:val="20"/>
          <w:szCs w:val="20"/>
        </w:rPr>
        <w:t>M@gistère</w:t>
      </w:r>
      <w:proofErr w:type="spellEnd"/>
      <w:r w:rsidRPr="00DC265F">
        <w:rPr>
          <w:i w:val="0"/>
          <w:iCs w:val="0"/>
          <w:sz w:val="20"/>
          <w:szCs w:val="20"/>
        </w:rPr>
        <w:t xml:space="preserve"> ou l’application académique de Formation aux Compétences Professionnelles (FCP).</w:t>
      </w:r>
    </w:p>
    <w:p w:rsidR="00655993" w:rsidRPr="00DC265F" w:rsidRDefault="00655993" w:rsidP="00DC265F">
      <w:pPr>
        <w:pStyle w:val="Corpsdetexte"/>
        <w:rPr>
          <w:i w:val="0"/>
          <w:iCs w:val="0"/>
          <w:sz w:val="20"/>
          <w:szCs w:val="20"/>
        </w:rPr>
      </w:pPr>
      <w:r w:rsidRPr="00DC265F">
        <w:rPr>
          <w:i w:val="0"/>
          <w:iCs w:val="0"/>
          <w:sz w:val="20"/>
          <w:szCs w:val="20"/>
        </w:rPr>
        <w:t>Par conséquent, il importe que chacun puisse vérifier d’une part son accès à la boîte de messagerie académique et veiller d’autre part à la relever régulièrement.</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t>L’accès à la boîte de messagerie académique :</w:t>
      </w:r>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2"/>
        </w:numPr>
        <w:tabs>
          <w:tab w:val="clear" w:pos="720"/>
          <w:tab w:val="num" w:pos="2340"/>
        </w:tabs>
        <w:ind w:left="0"/>
        <w:rPr>
          <w:i w:val="0"/>
          <w:iCs w:val="0"/>
          <w:sz w:val="20"/>
          <w:szCs w:val="20"/>
        </w:rPr>
      </w:pPr>
      <w:r w:rsidRPr="00DC265F">
        <w:rPr>
          <w:i w:val="0"/>
          <w:iCs w:val="0"/>
          <w:sz w:val="20"/>
          <w:szCs w:val="20"/>
        </w:rPr>
        <w:t xml:space="preserve">Depuis la page d’accueil du site académique : </w:t>
      </w:r>
      <w:hyperlink r:id="rId7" w:history="1">
        <w:r w:rsidRPr="00DC265F">
          <w:rPr>
            <w:rStyle w:val="Lienhypertexte"/>
            <w:rFonts w:cs="Arial"/>
            <w:sz w:val="20"/>
            <w:szCs w:val="20"/>
          </w:rPr>
          <w:t>http://www.ac-strasbourg.fr/</w:t>
        </w:r>
      </w:hyperlink>
      <w:r w:rsidRPr="00DC265F">
        <w:rPr>
          <w:i w:val="0"/>
          <w:iCs w:val="0"/>
          <w:sz w:val="20"/>
          <w:szCs w:val="20"/>
        </w:rPr>
        <w:t xml:space="preserve"> , aller dans la barre de navigation horizontale, rubrique « Outils – personnels » / « Messagerie ».</w:t>
      </w:r>
    </w:p>
    <w:p w:rsidR="00655993" w:rsidRPr="00DC265F" w:rsidRDefault="00655993" w:rsidP="00DC265F">
      <w:pPr>
        <w:pStyle w:val="Corpsdetexte"/>
        <w:tabs>
          <w:tab w:val="num" w:pos="2340"/>
        </w:tabs>
        <w:rPr>
          <w:i w:val="0"/>
          <w:iCs w:val="0"/>
          <w:sz w:val="20"/>
          <w:szCs w:val="20"/>
        </w:rPr>
      </w:pPr>
      <w:r w:rsidRPr="00DC265F">
        <w:rPr>
          <w:i w:val="0"/>
          <w:iCs w:val="0"/>
          <w:sz w:val="20"/>
          <w:szCs w:val="20"/>
        </w:rPr>
        <w:t xml:space="preserve">ou bien </w:t>
      </w:r>
    </w:p>
    <w:p w:rsidR="00655993" w:rsidRPr="00DC265F" w:rsidRDefault="00655993" w:rsidP="00DC265F">
      <w:pPr>
        <w:pStyle w:val="Corpsdetexte"/>
        <w:numPr>
          <w:ilvl w:val="0"/>
          <w:numId w:val="2"/>
        </w:numPr>
        <w:tabs>
          <w:tab w:val="num" w:pos="2340"/>
        </w:tabs>
        <w:ind w:left="0"/>
        <w:rPr>
          <w:iCs w:val="0"/>
          <w:sz w:val="20"/>
          <w:szCs w:val="20"/>
        </w:rPr>
      </w:pPr>
      <w:r w:rsidRPr="00DC265F">
        <w:rPr>
          <w:i w:val="0"/>
          <w:iCs w:val="0"/>
          <w:sz w:val="20"/>
          <w:szCs w:val="20"/>
        </w:rPr>
        <w:t xml:space="preserve">en saisissant directement l’adresse de messagerie académique : </w:t>
      </w:r>
      <w:hyperlink r:id="rId8" w:history="1">
        <w:r w:rsidRPr="00DC265F">
          <w:rPr>
            <w:rStyle w:val="Lienhypertexte"/>
            <w:rFonts w:cs="Arial"/>
            <w:sz w:val="20"/>
            <w:szCs w:val="20"/>
          </w:rPr>
          <w:t>https://courrier.ac-strasbourg.fr</w:t>
        </w:r>
      </w:hyperlink>
    </w:p>
    <w:p w:rsidR="00655993" w:rsidRPr="00DC265F" w:rsidRDefault="00655993" w:rsidP="00DC265F">
      <w:pPr>
        <w:pStyle w:val="Corpsdetexte"/>
        <w:rPr>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Page d’accueil de la messagerie académique :</w:t>
      </w:r>
    </w:p>
    <w:p w:rsidR="00655993" w:rsidRPr="00DC265F" w:rsidRDefault="00655993" w:rsidP="00DC265F">
      <w:pPr>
        <w:pStyle w:val="Corpsdetexte"/>
        <w:rPr>
          <w:i w:val="0"/>
          <w:iCs w:val="0"/>
          <w:sz w:val="20"/>
          <w:szCs w:val="20"/>
        </w:rPr>
      </w:pPr>
      <w:r w:rsidRPr="00DC265F">
        <w:rPr>
          <w:noProof/>
          <w:sz w:val="20"/>
          <w:szCs w:val="20"/>
        </w:rPr>
        <w:drawing>
          <wp:anchor distT="0" distB="0" distL="114300" distR="114300" simplePos="0" relativeHeight="251660288" behindDoc="1" locked="0" layoutInCell="1" allowOverlap="1">
            <wp:simplePos x="0" y="0"/>
            <wp:positionH relativeFrom="column">
              <wp:posOffset>1123950</wp:posOffset>
            </wp:positionH>
            <wp:positionV relativeFrom="paragraph">
              <wp:posOffset>126365</wp:posOffset>
            </wp:positionV>
            <wp:extent cx="2286000" cy="1634490"/>
            <wp:effectExtent l="19050" t="19050" r="19050" b="2286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634490"/>
                    </a:xfrm>
                    <a:prstGeom prst="rect">
                      <a:avLst/>
                    </a:prstGeom>
                    <a:noFill/>
                    <a:ln w="3175">
                      <a:solidFill>
                        <a:srgbClr val="000000"/>
                      </a:solidFill>
                      <a:miter lim="800000"/>
                      <a:headEnd/>
                      <a:tailEnd/>
                    </a:ln>
                  </pic:spPr>
                </pic:pic>
              </a:graphicData>
            </a:graphic>
          </wp:anchor>
        </w:drawing>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Default="00655993" w:rsidP="00DC265F">
      <w:pPr>
        <w:pStyle w:val="Corpsdetexte"/>
        <w:rPr>
          <w:i w:val="0"/>
          <w:iCs w:val="0"/>
          <w:sz w:val="20"/>
          <w:szCs w:val="20"/>
        </w:rPr>
      </w:pPr>
    </w:p>
    <w:p w:rsidR="00545ACA" w:rsidRPr="00DC265F" w:rsidRDefault="00545ACA"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lastRenderedPageBreak/>
        <w:t>Première connexion :</w:t>
      </w:r>
    </w:p>
    <w:p w:rsidR="00655993" w:rsidRPr="00DC265F" w:rsidRDefault="00655993" w:rsidP="00DC265F">
      <w:pPr>
        <w:pStyle w:val="Corpsdetexte"/>
        <w:rPr>
          <w:i w:val="0"/>
          <w:iCs w:val="0"/>
          <w:sz w:val="20"/>
          <w:szCs w:val="20"/>
        </w:rPr>
      </w:pPr>
      <w:r w:rsidRPr="00DC265F">
        <w:rPr>
          <w:b/>
          <w:i w:val="0"/>
          <w:iCs w:val="0"/>
          <w:sz w:val="20"/>
          <w:szCs w:val="20"/>
          <w:u w:val="single"/>
        </w:rPr>
        <w:t>Le nom d’utilisateur</w:t>
      </w:r>
      <w:r w:rsidRPr="00DC265F">
        <w:rPr>
          <w:i w:val="0"/>
          <w:iCs w:val="0"/>
          <w:sz w:val="20"/>
          <w:szCs w:val="20"/>
        </w:rPr>
        <w:t xml:space="preserve"> (ou « identifiant ») correspond en général à </w:t>
      </w:r>
      <w:r w:rsidRPr="00DC265F">
        <w:rPr>
          <w:b/>
          <w:i w:val="0"/>
          <w:iCs w:val="0"/>
          <w:sz w:val="20"/>
          <w:szCs w:val="20"/>
        </w:rPr>
        <w:t>l’initiale du prénom suivie du nom</w:t>
      </w:r>
      <w:r w:rsidRPr="00DC265F">
        <w:rPr>
          <w:i w:val="0"/>
          <w:iCs w:val="0"/>
          <w:sz w:val="20"/>
          <w:szCs w:val="20"/>
        </w:rPr>
        <w:t>, le tout en lettres minuscules et sans espace.</w:t>
      </w:r>
    </w:p>
    <w:p w:rsidR="00655993" w:rsidRPr="00DC265F" w:rsidRDefault="00655993" w:rsidP="00DC265F">
      <w:pPr>
        <w:pStyle w:val="Corpsdetexte"/>
        <w:rPr>
          <w:i w:val="0"/>
          <w:iCs w:val="0"/>
          <w:sz w:val="20"/>
          <w:szCs w:val="20"/>
        </w:rPr>
      </w:pPr>
      <w:r w:rsidRPr="00DC265F">
        <w:rPr>
          <w:i w:val="0"/>
          <w:iCs w:val="0"/>
          <w:sz w:val="20"/>
          <w:szCs w:val="20"/>
        </w:rPr>
        <w:t>En cas de difficulté ou pour les cas particuliers (prénom ou nom composés, homonymie) ou pour vous assurer de votre nom d’utilisateur, la page d’accueil de la messagerie académique (cf. supra) vous propose la rubrique « </w:t>
      </w:r>
      <w:r w:rsidRPr="00DC265F">
        <w:rPr>
          <w:iCs w:val="0"/>
          <w:sz w:val="20"/>
          <w:szCs w:val="20"/>
        </w:rPr>
        <w:t>Connaître mon nom d’utilisateur</w:t>
      </w:r>
      <w:r w:rsidRPr="00DC265F">
        <w:rPr>
          <w:i w:val="0"/>
          <w:iCs w:val="0"/>
          <w:sz w:val="20"/>
          <w:szCs w:val="20"/>
        </w:rPr>
        <w:t xml:space="preserve"> ». Votre </w:t>
      </w:r>
      <w:proofErr w:type="spellStart"/>
      <w:r w:rsidRPr="00DC265F">
        <w:rPr>
          <w:i w:val="0"/>
          <w:iCs w:val="0"/>
          <w:sz w:val="20"/>
          <w:szCs w:val="20"/>
        </w:rPr>
        <w:t>Numen</w:t>
      </w:r>
      <w:proofErr w:type="spellEnd"/>
      <w:r w:rsidRPr="00DC265F">
        <w:rPr>
          <w:i w:val="0"/>
          <w:iCs w:val="0"/>
          <w:sz w:val="20"/>
          <w:szCs w:val="20"/>
        </w:rPr>
        <w:t xml:space="preserve"> vous sera demandé.</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b/>
          <w:i w:val="0"/>
          <w:iCs w:val="0"/>
          <w:sz w:val="20"/>
          <w:szCs w:val="20"/>
          <w:u w:val="single"/>
        </w:rPr>
        <w:t>Le mot de passe</w:t>
      </w:r>
      <w:r w:rsidRPr="00DC265F">
        <w:rPr>
          <w:i w:val="0"/>
          <w:iCs w:val="0"/>
          <w:sz w:val="20"/>
          <w:szCs w:val="20"/>
        </w:rPr>
        <w:t xml:space="preserve"> par défaut correspond au </w:t>
      </w:r>
      <w:proofErr w:type="spellStart"/>
      <w:r w:rsidRPr="00DC265F">
        <w:rPr>
          <w:b/>
          <w:i w:val="0"/>
          <w:iCs w:val="0"/>
          <w:sz w:val="20"/>
          <w:szCs w:val="20"/>
        </w:rPr>
        <w:t>Numen</w:t>
      </w:r>
      <w:proofErr w:type="spellEnd"/>
      <w:r w:rsidRPr="00DC265F">
        <w:rPr>
          <w:i w:val="0"/>
          <w:iCs w:val="0"/>
          <w:sz w:val="20"/>
          <w:szCs w:val="20"/>
        </w:rPr>
        <w:t>. Ensuite vous pourrez le modifier : cf. sur la page d’accueil de la messagerie académique la rubrique « </w:t>
      </w:r>
      <w:r w:rsidRPr="00DC265F">
        <w:rPr>
          <w:iCs w:val="0"/>
          <w:sz w:val="20"/>
          <w:szCs w:val="20"/>
        </w:rPr>
        <w:t>Gérer mon mot de passe</w:t>
      </w:r>
      <w:r w:rsidRPr="00DC265F">
        <w:rPr>
          <w:i w:val="0"/>
          <w:iCs w:val="0"/>
          <w:sz w:val="20"/>
          <w:szCs w:val="20"/>
        </w:rPr>
        <w:t> ».</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t>Relever et gérer sa boîte de messagerie académique :</w:t>
      </w:r>
    </w:p>
    <w:p w:rsidR="00655993" w:rsidRPr="00DC265F" w:rsidRDefault="00655993" w:rsidP="00DC265F">
      <w:pPr>
        <w:pStyle w:val="Corpsdetexte"/>
        <w:rPr>
          <w:i w:val="0"/>
          <w:iCs w:val="0"/>
          <w:sz w:val="20"/>
          <w:szCs w:val="20"/>
        </w:rPr>
      </w:pPr>
      <w:r w:rsidRPr="00DC265F">
        <w:rPr>
          <w:i w:val="0"/>
          <w:iCs w:val="0"/>
          <w:sz w:val="20"/>
          <w:szCs w:val="20"/>
        </w:rPr>
        <w:t>Par défaut, la capacité de stockage de la boîte de messagerie académique est de 10 Mo.</w:t>
      </w:r>
    </w:p>
    <w:p w:rsidR="00655993" w:rsidRPr="00DC265F" w:rsidRDefault="00655993" w:rsidP="00DC265F">
      <w:pPr>
        <w:pStyle w:val="Corpsdetexte"/>
        <w:rPr>
          <w:i w:val="0"/>
          <w:iCs w:val="0"/>
          <w:sz w:val="20"/>
          <w:szCs w:val="20"/>
        </w:rPr>
      </w:pPr>
      <w:r w:rsidRPr="00DC265F">
        <w:rPr>
          <w:i w:val="0"/>
          <w:iCs w:val="0"/>
          <w:sz w:val="20"/>
          <w:szCs w:val="20"/>
        </w:rPr>
        <w:t>Cette capacité de stockage peut être augmentée. On se réfèrera pour cela à la rubrique « </w:t>
      </w:r>
      <w:r w:rsidRPr="00DC265F">
        <w:rPr>
          <w:iCs w:val="0"/>
          <w:sz w:val="20"/>
          <w:szCs w:val="20"/>
        </w:rPr>
        <w:t>Gérer le quota de ma boîte aux lettres</w:t>
      </w:r>
      <w:r w:rsidRPr="00DC265F">
        <w:rPr>
          <w:i w:val="0"/>
          <w:iCs w:val="0"/>
          <w:sz w:val="20"/>
          <w:szCs w:val="20"/>
        </w:rPr>
        <w:t> » de la page d’accueil de la messagerie académique (cf. supra).</w:t>
      </w:r>
    </w:p>
    <w:p w:rsidR="00655993" w:rsidRPr="00DC265F" w:rsidRDefault="00655993" w:rsidP="00DC265F">
      <w:pPr>
        <w:pStyle w:val="Corpsdetexte"/>
        <w:rPr>
          <w:b/>
          <w:i w:val="0"/>
          <w:iCs w:val="0"/>
          <w:sz w:val="20"/>
          <w:szCs w:val="20"/>
        </w:rPr>
      </w:pPr>
      <w:r w:rsidRPr="00DC265F">
        <w:rPr>
          <w:i w:val="0"/>
          <w:iCs w:val="0"/>
          <w:sz w:val="20"/>
          <w:szCs w:val="20"/>
        </w:rPr>
        <w:t xml:space="preserve">Quoi qu’il en soit, il importe que chacun relève régulièrement le contenu de sa boîte académique et surtout </w:t>
      </w:r>
      <w:r w:rsidRPr="00DC265F">
        <w:rPr>
          <w:b/>
          <w:i w:val="0"/>
          <w:iCs w:val="0"/>
          <w:sz w:val="20"/>
          <w:szCs w:val="20"/>
        </w:rPr>
        <w:t>supprime au fur et à mesure les messages qui y sont stockés</w:t>
      </w:r>
      <w:r w:rsidRPr="00DC265F">
        <w:rPr>
          <w:i w:val="0"/>
          <w:iCs w:val="0"/>
          <w:sz w:val="20"/>
          <w:szCs w:val="20"/>
        </w:rPr>
        <w:t xml:space="preserve">. </w:t>
      </w:r>
      <w:r w:rsidRPr="00DC265F">
        <w:rPr>
          <w:b/>
          <w:i w:val="0"/>
          <w:iCs w:val="0"/>
          <w:sz w:val="20"/>
          <w:szCs w:val="20"/>
          <w:u w:val="single"/>
        </w:rPr>
        <w:t>Si la capacité de stockage de la boîte académique est atteinte, les messages ne sont plus distribués</w:t>
      </w:r>
      <w:r w:rsidRPr="00DC265F">
        <w:rPr>
          <w:b/>
          <w:i w:val="0"/>
          <w:iCs w:val="0"/>
          <w:sz w:val="20"/>
          <w:szCs w:val="20"/>
        </w:rPr>
        <w:t xml:space="preserve"> et reviennent automatiquement au service expéditeur avec la mention « </w:t>
      </w:r>
      <w:r w:rsidRPr="00DC265F">
        <w:rPr>
          <w:b/>
          <w:iCs w:val="0"/>
          <w:sz w:val="20"/>
          <w:szCs w:val="20"/>
        </w:rPr>
        <w:t>over quota</w:t>
      </w:r>
      <w:r w:rsidRPr="00DC265F">
        <w:rPr>
          <w:b/>
          <w:i w:val="0"/>
          <w:iCs w:val="0"/>
          <w:sz w:val="20"/>
          <w:szCs w:val="20"/>
        </w:rPr>
        <w:t> ».</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Il est possible de transférer sa messagerie académique pour renvoyer de manière automatique les méls reçus vers une autre adresse de messagerie de son choix.</w:t>
      </w:r>
    </w:p>
    <w:p w:rsidR="00655993" w:rsidRPr="00DC265F" w:rsidRDefault="00655993" w:rsidP="00DC265F">
      <w:pPr>
        <w:pStyle w:val="Corpsdetexte"/>
        <w:rPr>
          <w:i w:val="0"/>
          <w:iCs w:val="0"/>
          <w:sz w:val="20"/>
          <w:szCs w:val="20"/>
        </w:rPr>
      </w:pPr>
      <w:r w:rsidRPr="00DC265F">
        <w:rPr>
          <w:i w:val="0"/>
          <w:iCs w:val="0"/>
          <w:sz w:val="20"/>
          <w:szCs w:val="20"/>
        </w:rPr>
        <w:t>Dans cette hypothèse, on veillera toutefois soit à supprimer régulièrement les messages stockés dans la boîte académique car le transfert ne les supprime pas, soit à décocher lors du choix du transfert l’option « </w:t>
      </w:r>
      <w:r w:rsidRPr="00DC265F">
        <w:rPr>
          <w:iCs w:val="0"/>
          <w:sz w:val="20"/>
          <w:szCs w:val="20"/>
        </w:rPr>
        <w:t>Conserver une copie  du message</w:t>
      </w:r>
      <w:r w:rsidRPr="00DC265F">
        <w:rPr>
          <w:i w:val="0"/>
          <w:iCs w:val="0"/>
          <w:sz w:val="20"/>
          <w:szCs w:val="20"/>
        </w:rPr>
        <w:t> ».</w:t>
      </w:r>
    </w:p>
    <w:p w:rsidR="00655993" w:rsidRPr="00DC265F" w:rsidRDefault="00655993" w:rsidP="00DC265F">
      <w:pPr>
        <w:pStyle w:val="Corpsdetexte"/>
        <w:rPr>
          <w:i w:val="0"/>
          <w:iCs w:val="0"/>
          <w:sz w:val="20"/>
          <w:szCs w:val="20"/>
        </w:rPr>
      </w:pPr>
      <w:r w:rsidRPr="00DC265F">
        <w:rPr>
          <w:i w:val="0"/>
          <w:iCs w:val="0"/>
          <w:sz w:val="20"/>
          <w:szCs w:val="20"/>
        </w:rPr>
        <w:t>Le mode d’emploi de la messagerie académique détaille la marche à suivre pour paramétrer ces options. On se réfèrera pour cela à la rubrique « </w:t>
      </w:r>
      <w:r w:rsidRPr="00DC265F">
        <w:rPr>
          <w:iCs w:val="0"/>
          <w:sz w:val="20"/>
          <w:szCs w:val="20"/>
        </w:rPr>
        <w:t xml:space="preserve">Mode d’emploi du </w:t>
      </w:r>
      <w:proofErr w:type="spellStart"/>
      <w:r w:rsidRPr="00DC265F">
        <w:rPr>
          <w:iCs w:val="0"/>
          <w:sz w:val="20"/>
          <w:szCs w:val="20"/>
        </w:rPr>
        <w:t>webmail</w:t>
      </w:r>
      <w:proofErr w:type="spellEnd"/>
      <w:r w:rsidRPr="00DC265F">
        <w:rPr>
          <w:i w:val="0"/>
          <w:iCs w:val="0"/>
          <w:sz w:val="20"/>
          <w:szCs w:val="20"/>
        </w:rPr>
        <w:t> » de la page d’accueil de la messagerie académique (cf. supra).</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b/>
          <w:i w:val="0"/>
          <w:iCs w:val="0"/>
          <w:color w:val="FFFFFF"/>
          <w:sz w:val="20"/>
          <w:szCs w:val="20"/>
        </w:rPr>
      </w:pPr>
      <w:r w:rsidRPr="00DC265F">
        <w:rPr>
          <w:b/>
          <w:i w:val="0"/>
          <w:iCs w:val="0"/>
          <w:color w:val="FFFFFF"/>
          <w:sz w:val="20"/>
          <w:szCs w:val="20"/>
          <w:highlight w:val="black"/>
        </w:rPr>
        <w:t>En cas de difficulté :</w:t>
      </w:r>
    </w:p>
    <w:p w:rsidR="00655993" w:rsidRPr="00DC265F" w:rsidRDefault="00655993" w:rsidP="00DC265F">
      <w:pPr>
        <w:pStyle w:val="Corpsdetexte"/>
        <w:rPr>
          <w:i w:val="0"/>
          <w:iCs w:val="0"/>
          <w:sz w:val="20"/>
          <w:szCs w:val="20"/>
        </w:rPr>
      </w:pPr>
      <w:r w:rsidRPr="00DC265F">
        <w:rPr>
          <w:i w:val="0"/>
          <w:iCs w:val="0"/>
          <w:sz w:val="20"/>
          <w:szCs w:val="20"/>
        </w:rPr>
        <w:t>Pour toute question ou demande d’aide concernant l’utilisation de la messagerie académique, vous pouvez contacter l’assistance informatique de l’académie de Strasbourg selon trois modalités :</w:t>
      </w:r>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1"/>
        </w:numPr>
        <w:ind w:left="0"/>
        <w:rPr>
          <w:i w:val="0"/>
          <w:iCs w:val="0"/>
          <w:sz w:val="20"/>
          <w:szCs w:val="20"/>
        </w:rPr>
      </w:pPr>
      <w:r w:rsidRPr="00DC265F">
        <w:rPr>
          <w:i w:val="0"/>
          <w:iCs w:val="0"/>
          <w:sz w:val="20"/>
          <w:szCs w:val="20"/>
        </w:rPr>
        <w:t xml:space="preserve">par courrier électronique : </w:t>
      </w:r>
      <w:hyperlink r:id="rId10" w:history="1">
        <w:r w:rsidRPr="00DC265F">
          <w:rPr>
            <w:rStyle w:val="Lienhypertexte"/>
            <w:rFonts w:cs="Arial"/>
            <w:sz w:val="20"/>
            <w:szCs w:val="20"/>
          </w:rPr>
          <w:t>assistance@ac-strasbourg.fr</w:t>
        </w:r>
      </w:hyperlink>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1"/>
        </w:numPr>
        <w:ind w:left="0"/>
        <w:rPr>
          <w:i w:val="0"/>
          <w:iCs w:val="0"/>
          <w:sz w:val="20"/>
          <w:szCs w:val="20"/>
        </w:rPr>
      </w:pPr>
      <w:r w:rsidRPr="00DC265F">
        <w:rPr>
          <w:i w:val="0"/>
          <w:iCs w:val="0"/>
          <w:sz w:val="20"/>
          <w:szCs w:val="20"/>
        </w:rPr>
        <w:t>par téléphone : 0 810 000 891 (de 08h00 à 18h00 du lundi au vendredi) ;</w:t>
      </w:r>
    </w:p>
    <w:p w:rsidR="00655993" w:rsidRPr="00DC265F" w:rsidRDefault="00655993" w:rsidP="00DC265F">
      <w:pPr>
        <w:pStyle w:val="Corpsdetexte"/>
        <w:rPr>
          <w:i w:val="0"/>
          <w:iCs w:val="0"/>
          <w:sz w:val="20"/>
          <w:szCs w:val="20"/>
        </w:rPr>
      </w:pPr>
    </w:p>
    <w:p w:rsidR="00655993" w:rsidRPr="00DC265F" w:rsidRDefault="00655993" w:rsidP="00DC265F">
      <w:pPr>
        <w:pStyle w:val="Corpsdetexte"/>
        <w:numPr>
          <w:ilvl w:val="0"/>
          <w:numId w:val="1"/>
        </w:numPr>
        <w:ind w:left="0"/>
        <w:rPr>
          <w:i w:val="0"/>
          <w:iCs w:val="0"/>
          <w:sz w:val="20"/>
          <w:szCs w:val="20"/>
        </w:rPr>
      </w:pPr>
      <w:r w:rsidRPr="00DC265F">
        <w:rPr>
          <w:i w:val="0"/>
          <w:iCs w:val="0"/>
          <w:sz w:val="20"/>
          <w:szCs w:val="20"/>
        </w:rPr>
        <w:t xml:space="preserve">par le portail « ARENA » sur le web : </w:t>
      </w:r>
      <w:hyperlink r:id="rId11" w:history="1">
        <w:r w:rsidRPr="00DC265F">
          <w:rPr>
            <w:rStyle w:val="Lienhypertexte"/>
            <w:rFonts w:cs="Arial"/>
            <w:sz w:val="20"/>
            <w:szCs w:val="20"/>
          </w:rPr>
          <w:t>https://si.ac-strasbourg.fr/arena</w:t>
        </w:r>
      </w:hyperlink>
      <w:r w:rsidRPr="00DC265F">
        <w:rPr>
          <w:i w:val="0"/>
          <w:iCs w:val="0"/>
          <w:sz w:val="20"/>
          <w:szCs w:val="20"/>
        </w:rPr>
        <w:t xml:space="preserve"> rubrique « </w:t>
      </w:r>
      <w:r w:rsidRPr="00DC265F">
        <w:rPr>
          <w:iCs w:val="0"/>
          <w:sz w:val="20"/>
          <w:szCs w:val="20"/>
        </w:rPr>
        <w:t>Support et assistance</w:t>
      </w:r>
      <w:r w:rsidRPr="00DC265F">
        <w:rPr>
          <w:i w:val="0"/>
          <w:iCs w:val="0"/>
          <w:sz w:val="20"/>
          <w:szCs w:val="20"/>
        </w:rPr>
        <w:t> » (l’accès au portail nécessite votre identifiant et votre mot de passe de messagerie académique);</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Le PRNE de votre circonscription se déplacera dans votre école au cours de l’année scolaire afin d’aider les personnels qui le souhaitent, en vue d’utilisation régulière de leur boîte mail personnelle.</w:t>
      </w:r>
    </w:p>
    <w:p w:rsidR="00655993" w:rsidRPr="00DC265F" w:rsidRDefault="00655993" w:rsidP="00DC265F">
      <w:pPr>
        <w:pStyle w:val="Corpsdetexte"/>
        <w:ind w:firstLine="708"/>
        <w:rPr>
          <w:i w:val="0"/>
          <w:iCs w:val="0"/>
          <w:sz w:val="20"/>
          <w:szCs w:val="20"/>
        </w:rPr>
      </w:pPr>
    </w:p>
    <w:p w:rsidR="00655993" w:rsidRPr="00DC265F" w:rsidRDefault="00655993" w:rsidP="00DC265F">
      <w:pPr>
        <w:pStyle w:val="Corpsdetexte"/>
        <w:rPr>
          <w:i w:val="0"/>
          <w:iCs w:val="0"/>
          <w:sz w:val="20"/>
          <w:szCs w:val="20"/>
        </w:rPr>
      </w:pPr>
      <w:r w:rsidRPr="00DC265F">
        <w:rPr>
          <w:i w:val="0"/>
          <w:iCs w:val="0"/>
          <w:sz w:val="20"/>
          <w:szCs w:val="20"/>
        </w:rPr>
        <w:t>Je vous remercie pour votre implication et votre engagement dans la modernisation de nos modes de communication.</w:t>
      </w: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Pr="00DC265F" w:rsidRDefault="00655993" w:rsidP="00DC265F">
      <w:pPr>
        <w:pStyle w:val="Corpsdetexte"/>
        <w:rPr>
          <w:i w:val="0"/>
          <w:iCs w:val="0"/>
          <w:sz w:val="20"/>
          <w:szCs w:val="20"/>
        </w:rPr>
      </w:pPr>
    </w:p>
    <w:p w:rsidR="00655993" w:rsidRDefault="00655993" w:rsidP="00DC265F">
      <w:pPr>
        <w:pStyle w:val="Corpsdetexte"/>
        <w:rPr>
          <w:i w:val="0"/>
          <w:iCs w:val="0"/>
          <w:sz w:val="20"/>
          <w:szCs w:val="20"/>
        </w:rPr>
      </w:pPr>
    </w:p>
    <w:p w:rsidR="000B7DDD" w:rsidRDefault="000B7DDD" w:rsidP="00DC265F">
      <w:pPr>
        <w:pStyle w:val="Corpsdetexte"/>
        <w:rPr>
          <w:i w:val="0"/>
          <w:iCs w:val="0"/>
          <w:sz w:val="20"/>
          <w:szCs w:val="20"/>
        </w:rPr>
      </w:pPr>
    </w:p>
    <w:p w:rsidR="000B7DDD" w:rsidRPr="00DC265F" w:rsidRDefault="000B7DDD" w:rsidP="00DC265F">
      <w:pPr>
        <w:pStyle w:val="Corpsdetexte"/>
        <w:rPr>
          <w:i w:val="0"/>
          <w:iCs w:val="0"/>
          <w:sz w:val="20"/>
          <w:szCs w:val="20"/>
        </w:rPr>
      </w:pPr>
    </w:p>
    <w:p w:rsidR="00655993" w:rsidRPr="00DC265F" w:rsidRDefault="00655993" w:rsidP="000B7DDD">
      <w:pPr>
        <w:pStyle w:val="Corpsdetexte"/>
        <w:rPr>
          <w:i w:val="0"/>
          <w:iCs w:val="0"/>
          <w:sz w:val="20"/>
          <w:szCs w:val="20"/>
        </w:rPr>
      </w:pPr>
    </w:p>
    <w:p w:rsidR="00655993" w:rsidRPr="000B7DDD" w:rsidRDefault="00272CC6" w:rsidP="000B7DDD">
      <w:pPr>
        <w:pStyle w:val="Corpsdetexte"/>
        <w:ind w:left="1980"/>
        <w:jc w:val="center"/>
        <w:rPr>
          <w:bCs/>
          <w:i w:val="0"/>
          <w:iCs w:val="0"/>
          <w:sz w:val="20"/>
          <w:szCs w:val="20"/>
        </w:rPr>
      </w:pPr>
      <w:r>
        <w:rPr>
          <w:bCs/>
          <w:i w:val="0"/>
          <w:iCs w:val="0"/>
          <w:sz w:val="20"/>
          <w:szCs w:val="20"/>
        </w:rPr>
        <w:t xml:space="preserve">signé : </w:t>
      </w:r>
      <w:bookmarkStart w:id="0" w:name="_GoBack"/>
      <w:bookmarkEnd w:id="0"/>
      <w:r w:rsidR="00655993" w:rsidRPr="000B7DDD">
        <w:rPr>
          <w:bCs/>
          <w:i w:val="0"/>
          <w:iCs w:val="0"/>
          <w:sz w:val="20"/>
          <w:szCs w:val="20"/>
        </w:rPr>
        <w:t xml:space="preserve">Maryse </w:t>
      </w:r>
      <w:proofErr w:type="spellStart"/>
      <w:r w:rsidR="00655993" w:rsidRPr="000B7DDD">
        <w:rPr>
          <w:bCs/>
          <w:i w:val="0"/>
          <w:iCs w:val="0"/>
          <w:sz w:val="20"/>
          <w:szCs w:val="20"/>
        </w:rPr>
        <w:t>S</w:t>
      </w:r>
      <w:r w:rsidR="000B7DDD">
        <w:rPr>
          <w:bCs/>
          <w:i w:val="0"/>
          <w:iCs w:val="0"/>
          <w:sz w:val="20"/>
          <w:szCs w:val="20"/>
        </w:rPr>
        <w:t>avouret</w:t>
      </w:r>
      <w:proofErr w:type="spellEnd"/>
    </w:p>
    <w:p w:rsidR="00053BAF" w:rsidRPr="00DC265F" w:rsidRDefault="00053BAF">
      <w:pPr>
        <w:tabs>
          <w:tab w:val="left" w:pos="3402"/>
        </w:tabs>
        <w:rPr>
          <w:rFonts w:ascii="Arial" w:hAnsi="Arial" w:cs="Arial"/>
          <w:noProof/>
        </w:rPr>
      </w:pPr>
    </w:p>
    <w:sectPr w:rsidR="00053BAF" w:rsidRPr="00DC265F" w:rsidSect="00972CD1">
      <w:pgSz w:w="11906" w:h="16838" w:code="9"/>
      <w:pgMar w:top="567" w:right="851" w:bottom="851" w:left="357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213"/>
    <w:multiLevelType w:val="hybridMultilevel"/>
    <w:tmpl w:val="C44C2FE2"/>
    <w:lvl w:ilvl="0" w:tplc="28E89EA4">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F17A71"/>
    <w:multiLevelType w:val="hybridMultilevel"/>
    <w:tmpl w:val="9996A8CE"/>
    <w:lvl w:ilvl="0" w:tplc="52BC7A56">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nsid w:val="1E6550C4"/>
    <w:multiLevelType w:val="hybridMultilevel"/>
    <w:tmpl w:val="D9867060"/>
    <w:lvl w:ilvl="0" w:tplc="14A8F22A">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
    <w:nsid w:val="37EB6B38"/>
    <w:multiLevelType w:val="hybridMultilevel"/>
    <w:tmpl w:val="B8BA5A18"/>
    <w:lvl w:ilvl="0" w:tplc="4470EC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66942"/>
    <w:multiLevelType w:val="hybridMultilevel"/>
    <w:tmpl w:val="E3B2C936"/>
    <w:lvl w:ilvl="0" w:tplc="F36C05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0FA3FB6"/>
    <w:multiLevelType w:val="hybridMultilevel"/>
    <w:tmpl w:val="92927E1C"/>
    <w:lvl w:ilvl="0" w:tplc="2A72D8BE">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6D3850F1"/>
    <w:multiLevelType w:val="hybridMultilevel"/>
    <w:tmpl w:val="943EAB46"/>
    <w:lvl w:ilvl="0" w:tplc="DCD0B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rsids>
    <w:rsidRoot w:val="00655993"/>
    <w:rsid w:val="00053BAF"/>
    <w:rsid w:val="000B7DDD"/>
    <w:rsid w:val="001241C3"/>
    <w:rsid w:val="00272CC6"/>
    <w:rsid w:val="00545ACA"/>
    <w:rsid w:val="005845A3"/>
    <w:rsid w:val="00655993"/>
    <w:rsid w:val="00774F37"/>
    <w:rsid w:val="00972CD1"/>
    <w:rsid w:val="00975096"/>
    <w:rsid w:val="00A65856"/>
    <w:rsid w:val="00B16DE6"/>
    <w:rsid w:val="00DC26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DE6"/>
    <w:rPr>
      <w:rFonts w:ascii="Tahoma" w:hAnsi="Tahoma" w:cs="Tahoma"/>
      <w:sz w:val="16"/>
      <w:szCs w:val="16"/>
    </w:rPr>
  </w:style>
  <w:style w:type="character" w:customStyle="1" w:styleId="TextedebullesCar">
    <w:name w:val="Texte de bulles Car"/>
    <w:basedOn w:val="Policepardfaut"/>
    <w:link w:val="Textedebulles"/>
    <w:uiPriority w:val="99"/>
    <w:semiHidden/>
    <w:rsid w:val="00B16DE6"/>
    <w:rPr>
      <w:rFonts w:ascii="Tahoma" w:hAnsi="Tahoma" w:cs="Tahoma"/>
      <w:sz w:val="16"/>
      <w:szCs w:val="16"/>
    </w:rPr>
  </w:style>
  <w:style w:type="paragraph" w:styleId="Corpsdetexte">
    <w:name w:val="Body Text"/>
    <w:basedOn w:val="Normal"/>
    <w:link w:val="CorpsdetexteCar"/>
    <w:uiPriority w:val="99"/>
    <w:rsid w:val="00655993"/>
    <w:pPr>
      <w:jc w:val="both"/>
    </w:pPr>
    <w:rPr>
      <w:rFonts w:ascii="Arial" w:hAnsi="Arial" w:cs="Arial"/>
      <w:i/>
      <w:iCs/>
      <w:sz w:val="22"/>
      <w:szCs w:val="24"/>
    </w:rPr>
  </w:style>
  <w:style w:type="character" w:customStyle="1" w:styleId="CorpsdetexteCar">
    <w:name w:val="Corps de texte Car"/>
    <w:basedOn w:val="Policepardfaut"/>
    <w:link w:val="Corpsdetexte"/>
    <w:uiPriority w:val="99"/>
    <w:rsid w:val="00655993"/>
    <w:rPr>
      <w:rFonts w:ascii="Arial" w:hAnsi="Arial" w:cs="Arial"/>
      <w:i/>
      <w:iCs/>
      <w:sz w:val="22"/>
      <w:szCs w:val="24"/>
    </w:rPr>
  </w:style>
  <w:style w:type="character" w:styleId="Lienhypertexte">
    <w:name w:val="Hyperlink"/>
    <w:basedOn w:val="Policepardfaut"/>
    <w:uiPriority w:val="99"/>
    <w:rsid w:val="00655993"/>
    <w:rPr>
      <w:rFonts w:cs="Times New Roman"/>
      <w:color w:val="0000FF"/>
      <w:u w:val="single"/>
    </w:rPr>
  </w:style>
  <w:style w:type="paragraph" w:styleId="Paragraphedeliste">
    <w:name w:val="List Paragraph"/>
    <w:basedOn w:val="Normal"/>
    <w:uiPriority w:val="34"/>
    <w:qFormat/>
    <w:rsid w:val="00DC2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DE6"/>
    <w:rPr>
      <w:rFonts w:ascii="Tahoma" w:hAnsi="Tahoma" w:cs="Tahoma"/>
      <w:sz w:val="16"/>
      <w:szCs w:val="16"/>
    </w:rPr>
  </w:style>
  <w:style w:type="character" w:customStyle="1" w:styleId="TextedebullesCar">
    <w:name w:val="Texte de bulles Car"/>
    <w:basedOn w:val="Policepardfaut"/>
    <w:link w:val="Textedebulles"/>
    <w:uiPriority w:val="99"/>
    <w:semiHidden/>
    <w:rsid w:val="00B16DE6"/>
    <w:rPr>
      <w:rFonts w:ascii="Tahoma" w:hAnsi="Tahoma" w:cs="Tahoma"/>
      <w:sz w:val="16"/>
      <w:szCs w:val="16"/>
    </w:rPr>
  </w:style>
  <w:style w:type="paragraph" w:styleId="Corpsdetexte">
    <w:name w:val="Body Text"/>
    <w:basedOn w:val="Normal"/>
    <w:link w:val="CorpsdetexteCar"/>
    <w:uiPriority w:val="99"/>
    <w:rsid w:val="00655993"/>
    <w:pPr>
      <w:jc w:val="both"/>
    </w:pPr>
    <w:rPr>
      <w:rFonts w:ascii="Arial" w:hAnsi="Arial" w:cs="Arial"/>
      <w:i/>
      <w:iCs/>
      <w:sz w:val="22"/>
      <w:szCs w:val="24"/>
    </w:rPr>
  </w:style>
  <w:style w:type="character" w:customStyle="1" w:styleId="CorpsdetexteCar">
    <w:name w:val="Corps de texte Car"/>
    <w:basedOn w:val="Policepardfaut"/>
    <w:link w:val="Corpsdetexte"/>
    <w:uiPriority w:val="99"/>
    <w:rsid w:val="00655993"/>
    <w:rPr>
      <w:rFonts w:ascii="Arial" w:hAnsi="Arial" w:cs="Arial"/>
      <w:i/>
      <w:iCs/>
      <w:sz w:val="22"/>
      <w:szCs w:val="24"/>
    </w:rPr>
  </w:style>
  <w:style w:type="character" w:styleId="Lienhypertexte">
    <w:name w:val="Hyperlink"/>
    <w:basedOn w:val="Policepardfaut"/>
    <w:uiPriority w:val="99"/>
    <w:rsid w:val="00655993"/>
    <w:rPr>
      <w:rFonts w:cs="Times New Roman"/>
      <w:color w:val="0000FF"/>
      <w:u w:val="single"/>
    </w:rPr>
  </w:style>
  <w:style w:type="paragraph" w:styleId="Paragraphedeliste">
    <w:name w:val="List Paragraph"/>
    <w:basedOn w:val="Normal"/>
    <w:uiPriority w:val="34"/>
    <w:qFormat/>
    <w:rsid w:val="00DC2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rier.ac-strasbourg.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strasbourg.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233;nom.nom@ac-strasbourg.fr" TargetMode="External"/><Relationship Id="rId11" Type="http://schemas.openxmlformats.org/officeDocument/2006/relationships/hyperlink" Target="https://si.ac-strasbourg.fr/arena" TargetMode="External"/><Relationship Id="rId5" Type="http://schemas.openxmlformats.org/officeDocument/2006/relationships/image" Target="media/image1.jpeg"/><Relationship Id="rId10" Type="http://schemas.openxmlformats.org/officeDocument/2006/relationships/hyperlink" Target="mailto:assistance@ac-strasbourg.fr" TargetMode="External"/><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cas1704\Application%20Data\Microsoft\Templates\Sylv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Sylvie</Template>
  <TotalTime>1</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Division</vt:lpstr>
    </vt:vector>
  </TitlesOfParts>
  <Company>IA 68</Company>
  <LinksUpToDate>false</LinksUpToDate>
  <CharactersWithSpaces>4878</CharactersWithSpaces>
  <SharedDoc>false</SharedDoc>
  <HLinks>
    <vt:vector size="6" baseType="variant">
      <vt:variant>
        <vt:i4>6815806</vt:i4>
      </vt:variant>
      <vt:variant>
        <vt:i4>1167</vt:i4>
      </vt:variant>
      <vt:variant>
        <vt:i4>1025</vt:i4>
      </vt:variant>
      <vt:variant>
        <vt:i4>1</vt:i4>
      </vt:variant>
      <vt:variant>
        <vt:lpwstr>U:\Mes images\DSDEN 68 - juin2012.jpg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creator>Steve Blazek</dc:creator>
  <cp:lastModifiedBy>Steve Blazek</cp:lastModifiedBy>
  <cp:revision>2</cp:revision>
  <cp:lastPrinted>2014-12-12T14:36:00Z</cp:lastPrinted>
  <dcterms:created xsi:type="dcterms:W3CDTF">2015-01-27T14:50:00Z</dcterms:created>
  <dcterms:modified xsi:type="dcterms:W3CDTF">2015-01-27T14:50:00Z</dcterms:modified>
</cp:coreProperties>
</file>