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2" w:rsidRDefault="00C40A47">
      <w:r>
        <w:t>Exemple de Progression CYCLE 2</w:t>
      </w:r>
      <w:r w:rsidR="00273D20">
        <w:t xml:space="preserve"> </w:t>
      </w:r>
      <w:r>
        <w:t>-</w:t>
      </w:r>
      <w:r w:rsidR="00273D20">
        <w:t xml:space="preserve"> </w:t>
      </w:r>
      <w:r>
        <w:t xml:space="preserve">Questionner le monde </w:t>
      </w:r>
      <w:r w:rsidR="005F5409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40"/>
        <w:gridCol w:w="3540"/>
        <w:gridCol w:w="3536"/>
      </w:tblGrid>
      <w:tr w:rsidR="00707435" w:rsidTr="00A86EFD">
        <w:trPr>
          <w:trHeight w:val="758"/>
        </w:trPr>
        <w:tc>
          <w:tcPr>
            <w:tcW w:w="3536" w:type="dxa"/>
          </w:tcPr>
          <w:p w:rsidR="00707435" w:rsidRDefault="00707435" w:rsidP="00707435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4" w:colLast="4"/>
            <w:r w:rsidRPr="00707435">
              <w:rPr>
                <w:b/>
                <w:sz w:val="24"/>
                <w:szCs w:val="24"/>
              </w:rPr>
              <w:t>Questionner l’espace</w:t>
            </w:r>
          </w:p>
          <w:p w:rsidR="00707435" w:rsidRPr="00707435" w:rsidRDefault="00707435" w:rsidP="00707435">
            <w:pPr>
              <w:jc w:val="center"/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t>et le temps</w:t>
            </w:r>
          </w:p>
        </w:tc>
        <w:tc>
          <w:tcPr>
            <w:tcW w:w="10616" w:type="dxa"/>
            <w:gridSpan w:val="3"/>
          </w:tcPr>
          <w:p w:rsidR="00707435" w:rsidRPr="00C31035" w:rsidRDefault="00C31035" w:rsidP="00C31035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C31035">
              <w:rPr>
                <w:b/>
              </w:rPr>
              <w:t>Se situer dans l’espace</w:t>
            </w:r>
          </w:p>
          <w:p w:rsidR="00C31035" w:rsidRDefault="00C31035" w:rsidP="00342438">
            <w:pPr>
              <w:pStyle w:val="Paragraphedeliste"/>
              <w:numPr>
                <w:ilvl w:val="0"/>
                <w:numId w:val="1"/>
              </w:numPr>
            </w:pPr>
            <w:r>
              <w:t>Se repérer dans l’espace et le représenter</w:t>
            </w:r>
          </w:p>
        </w:tc>
      </w:tr>
      <w:tr w:rsidR="00707435" w:rsidTr="00A86EFD">
        <w:tc>
          <w:tcPr>
            <w:tcW w:w="3536" w:type="dxa"/>
          </w:tcPr>
          <w:p w:rsidR="00707435" w:rsidRPr="00707435" w:rsidRDefault="00707435">
            <w:pPr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t>Compétences et connaissances</w:t>
            </w:r>
          </w:p>
        </w:tc>
        <w:tc>
          <w:tcPr>
            <w:tcW w:w="10616" w:type="dxa"/>
            <w:gridSpan w:val="3"/>
            <w:shd w:val="clear" w:color="auto" w:fill="BFBFBF" w:themeFill="background1" w:themeFillShade="BF"/>
          </w:tcPr>
          <w:p w:rsidR="00707435" w:rsidRPr="00707435" w:rsidRDefault="00A23ABF" w:rsidP="00F67766">
            <w:pPr>
              <w:rPr>
                <w:b/>
              </w:rPr>
            </w:pPr>
            <w:r w:rsidRPr="00A23ABF">
              <w:rPr>
                <w:b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6A927" wp14:editId="7BB3F942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77470</wp:posOffset>
                      </wp:positionV>
                      <wp:extent cx="1371600" cy="45719"/>
                      <wp:effectExtent l="0" t="19050" r="38100" b="31115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716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322.35pt;margin-top:6.1pt;width:108pt;height:3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" adj="21240" fillcolor="#4f81bd [3204]" strokecolor="#243f60 [1604]" strokeweight="2pt"/>
                  </w:pict>
                </mc:Fallback>
              </mc:AlternateContent>
            </w:r>
            <w:r w:rsidR="00F67766">
              <w:rPr>
                <w:b/>
              </w:rPr>
              <w:t xml:space="preserve">                           </w:t>
            </w:r>
            <w:r w:rsidR="00707435" w:rsidRPr="00707435">
              <w:rPr>
                <w:b/>
              </w:rPr>
              <w:t xml:space="preserve">Sens de la progression </w:t>
            </w:r>
            <w:r>
              <w:rPr>
                <w:b/>
              </w:rPr>
              <w:t xml:space="preserve">    </w:t>
            </w:r>
          </w:p>
        </w:tc>
      </w:tr>
      <w:tr w:rsidR="00A23ABF" w:rsidTr="00A86EFD">
        <w:trPr>
          <w:trHeight w:val="255"/>
        </w:trPr>
        <w:tc>
          <w:tcPr>
            <w:tcW w:w="3536" w:type="dxa"/>
            <w:vMerge w:val="restart"/>
            <w:shd w:val="clear" w:color="auto" w:fill="BFBFBF" w:themeFill="background1" w:themeFillShade="BF"/>
          </w:tcPr>
          <w:p w:rsidR="001B0FA9" w:rsidRPr="001B0FA9" w:rsidRDefault="001B0FA9">
            <w:pPr>
              <w:rPr>
                <w:b/>
                <w:i/>
                <w:sz w:val="20"/>
                <w:szCs w:val="20"/>
              </w:rPr>
            </w:pPr>
            <w:r w:rsidRPr="001B0FA9">
              <w:rPr>
                <w:b/>
                <w:i/>
                <w:sz w:val="20"/>
                <w:szCs w:val="20"/>
              </w:rPr>
              <w:t>Compétences travaillées (socle)</w:t>
            </w:r>
          </w:p>
          <w:p w:rsidR="00A23ABF" w:rsidRPr="00707435" w:rsidRDefault="00A23ABF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>Imaginer, réaliser</w:t>
            </w:r>
          </w:p>
          <w:p w:rsidR="00A23ABF" w:rsidRPr="00707435" w:rsidRDefault="00A23ABF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>Pratiquer des langages</w:t>
            </w:r>
          </w:p>
          <w:p w:rsidR="00A23ABF" w:rsidRPr="00707435" w:rsidRDefault="00A23ABF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>S’approprier des outils et des méthodes</w:t>
            </w:r>
          </w:p>
          <w:p w:rsidR="00A23ABF" w:rsidRPr="00707435" w:rsidRDefault="00A23ABF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 xml:space="preserve">Mobiliser des outils numériques </w:t>
            </w:r>
          </w:p>
          <w:p w:rsidR="00A23ABF" w:rsidRPr="00A23ABF" w:rsidRDefault="00A23ABF" w:rsidP="00A23ABF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>Se situer dans l’espace et dans le temps</w:t>
            </w:r>
          </w:p>
        </w:tc>
        <w:tc>
          <w:tcPr>
            <w:tcW w:w="3540" w:type="dxa"/>
          </w:tcPr>
          <w:p w:rsidR="00A23ABF" w:rsidRPr="00A23ABF" w:rsidRDefault="00A23ABF" w:rsidP="00A23ABF">
            <w:pPr>
              <w:jc w:val="center"/>
              <w:rPr>
                <w:b/>
              </w:rPr>
            </w:pPr>
            <w:r w:rsidRPr="00A23ABF">
              <w:rPr>
                <w:b/>
              </w:rPr>
              <w:t>CP</w:t>
            </w:r>
          </w:p>
        </w:tc>
        <w:tc>
          <w:tcPr>
            <w:tcW w:w="3540" w:type="dxa"/>
          </w:tcPr>
          <w:p w:rsidR="00A23ABF" w:rsidRPr="00A23ABF" w:rsidRDefault="00A23ABF" w:rsidP="00A23ABF">
            <w:pPr>
              <w:jc w:val="center"/>
              <w:rPr>
                <w:b/>
              </w:rPr>
            </w:pPr>
            <w:r w:rsidRPr="00A23ABF">
              <w:rPr>
                <w:b/>
              </w:rPr>
              <w:t>CE 1</w:t>
            </w:r>
          </w:p>
        </w:tc>
        <w:tc>
          <w:tcPr>
            <w:tcW w:w="3536" w:type="dxa"/>
          </w:tcPr>
          <w:p w:rsidR="00A23ABF" w:rsidRPr="00A23ABF" w:rsidRDefault="00A23ABF" w:rsidP="00A23ABF">
            <w:pPr>
              <w:jc w:val="center"/>
              <w:rPr>
                <w:b/>
              </w:rPr>
            </w:pPr>
            <w:r w:rsidRPr="00A23ABF">
              <w:rPr>
                <w:b/>
              </w:rPr>
              <w:t>CE 2</w:t>
            </w:r>
          </w:p>
        </w:tc>
      </w:tr>
      <w:tr w:rsidR="00933A93" w:rsidTr="00A86EFD">
        <w:trPr>
          <w:trHeight w:val="960"/>
        </w:trPr>
        <w:tc>
          <w:tcPr>
            <w:tcW w:w="3536" w:type="dxa"/>
            <w:vMerge/>
            <w:shd w:val="clear" w:color="auto" w:fill="BFBFBF" w:themeFill="background1" w:themeFillShade="BF"/>
          </w:tcPr>
          <w:p w:rsidR="00933A93" w:rsidRPr="00707435" w:rsidRDefault="00933A93">
            <w:pPr>
              <w:rPr>
                <w:i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</w:tcPr>
          <w:p w:rsidR="00933A93" w:rsidRDefault="00933A93" w:rsidP="00A23ABF">
            <w:pPr>
              <w:jc w:val="center"/>
              <w:rPr>
                <w:b/>
              </w:rPr>
            </w:pPr>
          </w:p>
          <w:p w:rsidR="000879ED" w:rsidRDefault="000879ED" w:rsidP="00A23ABF">
            <w:pPr>
              <w:jc w:val="center"/>
              <w:rPr>
                <w:b/>
              </w:rPr>
            </w:pPr>
          </w:p>
          <w:p w:rsidR="000879ED" w:rsidRDefault="000879ED" w:rsidP="00A23ABF">
            <w:pPr>
              <w:jc w:val="center"/>
              <w:rPr>
                <w:b/>
              </w:rPr>
            </w:pPr>
          </w:p>
          <w:p w:rsidR="000879ED" w:rsidRDefault="000879ED" w:rsidP="000879ED">
            <w:pPr>
              <w:rPr>
                <w:b/>
              </w:rPr>
            </w:pPr>
          </w:p>
          <w:p w:rsidR="000879ED" w:rsidRDefault="000879ED" w:rsidP="000879ED">
            <w:pPr>
              <w:rPr>
                <w:b/>
              </w:rPr>
            </w:pPr>
            <w:r>
              <w:rPr>
                <w:b/>
              </w:rPr>
              <w:t>La classe, l’école</w:t>
            </w:r>
          </w:p>
          <w:p w:rsidR="000879ED" w:rsidRDefault="000879ED" w:rsidP="000879ED">
            <w:pPr>
              <w:rPr>
                <w:b/>
              </w:rPr>
            </w:pPr>
          </w:p>
          <w:p w:rsidR="000879ED" w:rsidRPr="001D462F" w:rsidRDefault="00342438" w:rsidP="000879ED">
            <w:r w:rsidRPr="001D462F">
              <w:t>Mise en situations, avec utilisation</w:t>
            </w:r>
            <w:r w:rsidR="001D462F" w:rsidRPr="001D462F">
              <w:t xml:space="preserve"> orale puis écrite d’un langage approprié</w:t>
            </w:r>
          </w:p>
        </w:tc>
        <w:tc>
          <w:tcPr>
            <w:tcW w:w="3540" w:type="dxa"/>
            <w:vMerge w:val="restart"/>
          </w:tcPr>
          <w:p w:rsidR="00933A93" w:rsidRDefault="00933A93" w:rsidP="00A23ABF">
            <w:pPr>
              <w:jc w:val="center"/>
              <w:rPr>
                <w:b/>
              </w:rPr>
            </w:pPr>
          </w:p>
          <w:p w:rsidR="000879ED" w:rsidRDefault="000879ED" w:rsidP="00A23ABF">
            <w:pPr>
              <w:jc w:val="center"/>
              <w:rPr>
                <w:b/>
              </w:rPr>
            </w:pPr>
          </w:p>
          <w:p w:rsidR="000879ED" w:rsidRDefault="000879ED" w:rsidP="00A23ABF">
            <w:pPr>
              <w:jc w:val="center"/>
              <w:rPr>
                <w:b/>
              </w:rPr>
            </w:pPr>
          </w:p>
          <w:p w:rsidR="000879ED" w:rsidRDefault="000879ED" w:rsidP="00A23ABF">
            <w:pPr>
              <w:jc w:val="center"/>
              <w:rPr>
                <w:b/>
              </w:rPr>
            </w:pPr>
          </w:p>
          <w:p w:rsidR="000879ED" w:rsidRDefault="000879ED" w:rsidP="000879ED">
            <w:pPr>
              <w:rPr>
                <w:b/>
              </w:rPr>
            </w:pPr>
            <w:r>
              <w:rPr>
                <w:b/>
              </w:rPr>
              <w:t>Le quartier, le village</w:t>
            </w:r>
            <w:r w:rsidR="006B06F7">
              <w:rPr>
                <w:b/>
              </w:rPr>
              <w:t>, la région,</w:t>
            </w:r>
          </w:p>
          <w:p w:rsidR="001D462F" w:rsidRDefault="001D462F" w:rsidP="000879ED">
            <w:pPr>
              <w:rPr>
                <w:b/>
              </w:rPr>
            </w:pPr>
          </w:p>
          <w:p w:rsidR="001D462F" w:rsidRPr="001D462F" w:rsidRDefault="001D462F" w:rsidP="000879ED">
            <w:r w:rsidRPr="001D462F">
              <w:t>Mise en situations, avec utilisation orale puis écrite d’un langage approprié</w:t>
            </w:r>
          </w:p>
        </w:tc>
        <w:tc>
          <w:tcPr>
            <w:tcW w:w="3536" w:type="dxa"/>
            <w:vMerge w:val="restart"/>
          </w:tcPr>
          <w:p w:rsidR="00933A93" w:rsidRDefault="00933A93" w:rsidP="00A23ABF">
            <w:pPr>
              <w:jc w:val="center"/>
              <w:rPr>
                <w:b/>
              </w:rPr>
            </w:pPr>
          </w:p>
          <w:p w:rsidR="000879ED" w:rsidRDefault="000879ED" w:rsidP="00A23ABF">
            <w:pPr>
              <w:jc w:val="center"/>
              <w:rPr>
                <w:b/>
              </w:rPr>
            </w:pPr>
          </w:p>
          <w:p w:rsidR="000879ED" w:rsidRDefault="000879ED" w:rsidP="00A23ABF">
            <w:pPr>
              <w:jc w:val="center"/>
              <w:rPr>
                <w:b/>
              </w:rPr>
            </w:pPr>
          </w:p>
          <w:p w:rsidR="000879ED" w:rsidRDefault="000879ED" w:rsidP="00A23ABF">
            <w:pPr>
              <w:jc w:val="center"/>
              <w:rPr>
                <w:b/>
              </w:rPr>
            </w:pPr>
          </w:p>
          <w:p w:rsidR="000879ED" w:rsidRDefault="000879ED" w:rsidP="000879ED">
            <w:pPr>
              <w:rPr>
                <w:b/>
              </w:rPr>
            </w:pPr>
            <w:r>
              <w:rPr>
                <w:b/>
              </w:rPr>
              <w:t>La France, le monde</w:t>
            </w:r>
          </w:p>
          <w:p w:rsidR="001D462F" w:rsidRDefault="001D462F" w:rsidP="000879ED">
            <w:pPr>
              <w:rPr>
                <w:b/>
              </w:rPr>
            </w:pPr>
          </w:p>
          <w:p w:rsidR="001D462F" w:rsidRPr="001D462F" w:rsidRDefault="001D462F" w:rsidP="000879ED">
            <w:r w:rsidRPr="001D462F">
              <w:t>Mise en situations, avec utilisation orale puis écrite d’un langage approprié</w:t>
            </w:r>
          </w:p>
        </w:tc>
      </w:tr>
      <w:tr w:rsidR="00933A93" w:rsidTr="00A86EFD">
        <w:tc>
          <w:tcPr>
            <w:tcW w:w="3536" w:type="dxa"/>
          </w:tcPr>
          <w:p w:rsidR="00933A93" w:rsidRPr="00785DCB" w:rsidRDefault="00933A93" w:rsidP="005C6A07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C6A07">
              <w:rPr>
                <w:rFonts w:eastAsia="Times New Roman" w:cs="Arial"/>
                <w:sz w:val="18"/>
                <w:szCs w:val="18"/>
                <w:lang w:eastAsia="fr-FR"/>
              </w:rPr>
              <w:t>Se repérer dans son environnement proche.</w:t>
            </w:r>
          </w:p>
          <w:p w:rsidR="00933A93" w:rsidRPr="005C6A07" w:rsidRDefault="00933A93" w:rsidP="005C6A07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</w:p>
          <w:p w:rsidR="00933A93" w:rsidRPr="005C6A07" w:rsidRDefault="00933A93" w:rsidP="005C6A07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5C6A07">
              <w:rPr>
                <w:rFonts w:eastAsia="Times New Roman" w:cs="Arial"/>
                <w:sz w:val="18"/>
                <w:szCs w:val="18"/>
                <w:lang w:eastAsia="fr-FR"/>
              </w:rPr>
              <w:t>Situer des objets ou des personnes les uns par rapport aux autres ou par rapport à d'autres repères.</w:t>
            </w:r>
          </w:p>
          <w:p w:rsidR="00933A93" w:rsidRPr="00785DCB" w:rsidRDefault="00933A93" w:rsidP="00785DCB">
            <w:pPr>
              <w:pStyle w:val="Paragraphedeliste"/>
              <w:numPr>
                <w:ilvl w:val="0"/>
                <w:numId w:val="3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785DCB">
              <w:rPr>
                <w:rFonts w:eastAsia="Times New Roman" w:cs="Arial"/>
                <w:sz w:val="18"/>
                <w:szCs w:val="18"/>
                <w:lang w:eastAsia="fr-FR"/>
              </w:rPr>
              <w:t>Vocabulaire permettant de définir des positions (gauche, droite, au-dessus, en dessous, sur, sous, devant, derrière, près, loin, premier plan, second plan, nord, sud, est, ouest...).</w:t>
            </w:r>
          </w:p>
          <w:p w:rsidR="00933A93" w:rsidRPr="00785DCB" w:rsidRDefault="00933A93" w:rsidP="00785DCB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785DCB">
              <w:rPr>
                <w:rFonts w:eastAsia="Times New Roman" w:cs="Arial"/>
                <w:sz w:val="18"/>
                <w:szCs w:val="18"/>
                <w:lang w:eastAsia="fr-FR"/>
              </w:rPr>
              <w:t>Vocabulaire permettant de définir des déplacements (avancer, reculer, tourner à droite/à gauche, monter, descendre...).</w:t>
            </w:r>
          </w:p>
        </w:tc>
        <w:tc>
          <w:tcPr>
            <w:tcW w:w="3540" w:type="dxa"/>
            <w:vMerge/>
          </w:tcPr>
          <w:p w:rsidR="00933A93" w:rsidRDefault="00933A93"/>
        </w:tc>
        <w:tc>
          <w:tcPr>
            <w:tcW w:w="3540" w:type="dxa"/>
            <w:vMerge/>
          </w:tcPr>
          <w:p w:rsidR="00933A93" w:rsidRDefault="00933A93"/>
        </w:tc>
        <w:tc>
          <w:tcPr>
            <w:tcW w:w="3536" w:type="dxa"/>
            <w:vMerge/>
          </w:tcPr>
          <w:p w:rsidR="00933A93" w:rsidRDefault="00933A93"/>
        </w:tc>
      </w:tr>
      <w:bookmarkEnd w:id="0"/>
      <w:tr w:rsidR="00785DCB" w:rsidTr="00A86EFD">
        <w:tc>
          <w:tcPr>
            <w:tcW w:w="3536" w:type="dxa"/>
          </w:tcPr>
          <w:p w:rsidR="00785DCB" w:rsidRPr="00785DCB" w:rsidRDefault="00785DCB" w:rsidP="00785DCB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785DCB">
              <w:rPr>
                <w:rFonts w:eastAsia="Times New Roman" w:cs="Arial"/>
                <w:sz w:val="18"/>
                <w:szCs w:val="18"/>
                <w:lang w:eastAsia="fr-FR"/>
              </w:rPr>
              <w:t>Produire des représentations des espaces familiers (les espaces scolaires extérieurs proches, le village, le quartier) et moins familiers (vécus lors de sorties).</w:t>
            </w:r>
          </w:p>
          <w:p w:rsidR="00785DCB" w:rsidRPr="00785DCB" w:rsidRDefault="00785DCB" w:rsidP="005C6A07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785DCB">
              <w:rPr>
                <w:rFonts w:eastAsia="Times New Roman" w:cs="Arial"/>
                <w:sz w:val="18"/>
                <w:szCs w:val="18"/>
                <w:lang w:eastAsia="fr-FR"/>
              </w:rPr>
              <w:t>Quelques modes de représentation de l'espace.</w:t>
            </w:r>
          </w:p>
        </w:tc>
        <w:tc>
          <w:tcPr>
            <w:tcW w:w="3540" w:type="dxa"/>
          </w:tcPr>
          <w:p w:rsidR="00785DCB" w:rsidRDefault="000879ED">
            <w:r>
              <w:t>Etudier et produire des représentations de l’espace environnant (maquettes, plans, photos)</w:t>
            </w:r>
          </w:p>
          <w:p w:rsidR="000879ED" w:rsidRDefault="000879ED">
            <w:r>
              <w:t>Dessiner l’espace de l’école</w:t>
            </w:r>
          </w:p>
        </w:tc>
        <w:tc>
          <w:tcPr>
            <w:tcW w:w="3540" w:type="dxa"/>
          </w:tcPr>
          <w:p w:rsidR="00785DCB" w:rsidRDefault="00784230" w:rsidP="00B3588A">
            <w:r>
              <w:t xml:space="preserve">Etudier des représentations </w:t>
            </w:r>
            <w:r w:rsidR="00B3588A">
              <w:t xml:space="preserve">variées </w:t>
            </w:r>
            <w:r>
              <w:t xml:space="preserve">de l’espace environnant </w:t>
            </w:r>
            <w:r w:rsidR="00B3588A">
              <w:t xml:space="preserve">à des échelles diverses </w:t>
            </w:r>
            <w:r>
              <w:t>(dessins, photographies, aériennes obliques, puis verticales, maquettes, plans</w:t>
            </w:r>
            <w:r w:rsidR="00B3588A">
              <w:t xml:space="preserve">, cartes topographiques) </w:t>
            </w:r>
          </w:p>
        </w:tc>
        <w:tc>
          <w:tcPr>
            <w:tcW w:w="3536" w:type="dxa"/>
          </w:tcPr>
          <w:p w:rsidR="00785DCB" w:rsidRDefault="001B0FA9" w:rsidP="008F2049">
            <w:r>
              <w:t>Etudier des représentati</w:t>
            </w:r>
            <w:r w:rsidR="008F2049">
              <w:t>ons des espaces moins familiers</w:t>
            </w:r>
            <w:r w:rsidR="00B3588A">
              <w:t xml:space="preserve">, </w:t>
            </w:r>
            <w:r w:rsidR="00867D4E">
              <w:t>à travers quelques milieux géographiques caractéristiques</w:t>
            </w:r>
          </w:p>
        </w:tc>
      </w:tr>
      <w:tr w:rsidR="00785DCB" w:rsidTr="00A86EFD">
        <w:trPr>
          <w:trHeight w:val="1528"/>
        </w:trPr>
        <w:tc>
          <w:tcPr>
            <w:tcW w:w="3536" w:type="dxa"/>
          </w:tcPr>
          <w:p w:rsidR="00785DCB" w:rsidRPr="00785DCB" w:rsidRDefault="00785DCB" w:rsidP="00785DCB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785DCB">
              <w:rPr>
                <w:rFonts w:eastAsia="Times New Roman" w:cs="Arial"/>
                <w:sz w:val="18"/>
                <w:szCs w:val="18"/>
                <w:lang w:eastAsia="fr-FR"/>
              </w:rPr>
              <w:lastRenderedPageBreak/>
              <w:t>Lire des plans, se repérer sur des cartes.</w:t>
            </w:r>
          </w:p>
          <w:p w:rsidR="00785DCB" w:rsidRPr="00785DCB" w:rsidRDefault="00785DCB" w:rsidP="00785DCB">
            <w:pPr>
              <w:pStyle w:val="Paragraphedeliste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67766">
              <w:rPr>
                <w:rFonts w:eastAsia="Times New Roman" w:cs="Arial"/>
                <w:sz w:val="18"/>
                <w:szCs w:val="18"/>
                <w:lang w:eastAsia="fr-FR"/>
              </w:rPr>
              <w:t>Éléments constitutifs d'une carte : titre, échelle, orientation, légende.</w:t>
            </w:r>
          </w:p>
        </w:tc>
        <w:tc>
          <w:tcPr>
            <w:tcW w:w="3540" w:type="dxa"/>
          </w:tcPr>
          <w:p w:rsidR="00785DCB" w:rsidRDefault="000879ED">
            <w:r>
              <w:t xml:space="preserve">Travail de repérage sur plan et sur carte (repérage du titre) </w:t>
            </w:r>
            <w:r w:rsidR="003A368C">
              <w:t>pour : la classe, l’école</w:t>
            </w:r>
          </w:p>
        </w:tc>
        <w:tc>
          <w:tcPr>
            <w:tcW w:w="3540" w:type="dxa"/>
          </w:tcPr>
          <w:p w:rsidR="00785DCB" w:rsidRDefault="003A368C" w:rsidP="003A368C">
            <w:r w:rsidRPr="003A368C">
              <w:t>Travail de repérage sur plan et sur carte (repérage du titre</w:t>
            </w:r>
            <w:r w:rsidR="00D07038">
              <w:t xml:space="preserve">, </w:t>
            </w:r>
            <w:r>
              <w:t xml:space="preserve">de la </w:t>
            </w:r>
            <w:r w:rsidR="00D07038">
              <w:t>légende</w:t>
            </w:r>
            <w:r>
              <w:t>) pour :</w:t>
            </w:r>
            <w:r w:rsidR="000879ED">
              <w:t xml:space="preserve"> la classe</w:t>
            </w:r>
            <w:r w:rsidR="00D07038">
              <w:t>, l’école, le quartier, le village</w:t>
            </w:r>
          </w:p>
        </w:tc>
        <w:tc>
          <w:tcPr>
            <w:tcW w:w="3536" w:type="dxa"/>
          </w:tcPr>
          <w:p w:rsidR="00785DCB" w:rsidRDefault="003A368C">
            <w:r w:rsidRPr="003A368C">
              <w:t>Travail de repérage sur plan et sur carte (repérage du titre, de la légende</w:t>
            </w:r>
            <w:r>
              <w:t>, de l’échelle, de l’orientation</w:t>
            </w:r>
            <w:r w:rsidRPr="003A368C">
              <w:t xml:space="preserve">) pour </w:t>
            </w:r>
            <w:r w:rsidR="00D07038">
              <w:t xml:space="preserve">: </w:t>
            </w:r>
            <w:r>
              <w:t xml:space="preserve">le </w:t>
            </w:r>
            <w:r w:rsidR="00D07038">
              <w:t xml:space="preserve">quartier, </w:t>
            </w:r>
            <w:r>
              <w:t xml:space="preserve">le </w:t>
            </w:r>
            <w:r w:rsidR="00D07038">
              <w:t>village,</w:t>
            </w:r>
            <w:r>
              <w:t xml:space="preserve"> la </w:t>
            </w:r>
            <w:r w:rsidR="00D07038">
              <w:t xml:space="preserve"> France, </w:t>
            </w:r>
            <w:r>
              <w:t xml:space="preserve">le </w:t>
            </w:r>
            <w:r w:rsidR="00D07038">
              <w:t>monde</w:t>
            </w:r>
          </w:p>
        </w:tc>
      </w:tr>
      <w:tr w:rsidR="001A202A" w:rsidTr="00A86EFD">
        <w:trPr>
          <w:trHeight w:val="432"/>
        </w:trPr>
        <w:tc>
          <w:tcPr>
            <w:tcW w:w="14152" w:type="dxa"/>
            <w:gridSpan w:val="4"/>
          </w:tcPr>
          <w:p w:rsidR="001A202A" w:rsidRPr="003A368C" w:rsidRDefault="001A202A">
            <w:r>
              <w:t>Ce travail est mené en lien avec les mathématiques</w:t>
            </w:r>
            <w:r w:rsidR="00C40355">
              <w:t xml:space="preserve"> (repérages sur quadrillages, coder, décoder un déplacement…)</w:t>
            </w:r>
            <w:r>
              <w:t xml:space="preserve"> et  avec l’EPS (parcours d’orientation)</w:t>
            </w:r>
          </w:p>
        </w:tc>
      </w:tr>
      <w:tr w:rsidR="00342438" w:rsidTr="00A86EFD">
        <w:trPr>
          <w:trHeight w:val="758"/>
        </w:trPr>
        <w:tc>
          <w:tcPr>
            <w:tcW w:w="3536" w:type="dxa"/>
          </w:tcPr>
          <w:p w:rsidR="00342438" w:rsidRDefault="00342438" w:rsidP="00F444E9">
            <w:pPr>
              <w:jc w:val="center"/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t>Questionner l’espace</w:t>
            </w:r>
          </w:p>
          <w:p w:rsidR="00342438" w:rsidRPr="00707435" w:rsidRDefault="00342438" w:rsidP="00F444E9">
            <w:pPr>
              <w:jc w:val="center"/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t>et le temps</w:t>
            </w:r>
          </w:p>
        </w:tc>
        <w:tc>
          <w:tcPr>
            <w:tcW w:w="10616" w:type="dxa"/>
            <w:gridSpan w:val="3"/>
          </w:tcPr>
          <w:p w:rsidR="00342438" w:rsidRPr="00342438" w:rsidRDefault="00342438" w:rsidP="00342438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342438">
              <w:rPr>
                <w:b/>
              </w:rPr>
              <w:t>Se situer dans l’espace</w:t>
            </w:r>
          </w:p>
          <w:p w:rsidR="00342438" w:rsidRDefault="00342438" w:rsidP="00F444E9">
            <w:pPr>
              <w:pStyle w:val="Paragraphedeliste"/>
              <w:numPr>
                <w:ilvl w:val="0"/>
                <w:numId w:val="1"/>
              </w:numPr>
            </w:pPr>
            <w:r>
              <w:t>Situer un lieu sur une carte, sur un globe ou sur un écran informatique</w:t>
            </w:r>
          </w:p>
        </w:tc>
      </w:tr>
      <w:tr w:rsidR="008F2049" w:rsidRPr="00707435" w:rsidTr="00A86EFD">
        <w:tc>
          <w:tcPr>
            <w:tcW w:w="3536" w:type="dxa"/>
            <w:vMerge w:val="restart"/>
          </w:tcPr>
          <w:p w:rsidR="008F2049" w:rsidRPr="00707435" w:rsidRDefault="008F2049" w:rsidP="00FD6CCF">
            <w:pPr>
              <w:jc w:val="center"/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t>Compétences et connaissances</w:t>
            </w:r>
            <w:r w:rsidR="00FD6CCF">
              <w:rPr>
                <w:b/>
                <w:sz w:val="24"/>
                <w:szCs w:val="24"/>
              </w:rPr>
              <w:t xml:space="preserve"> associées</w:t>
            </w:r>
          </w:p>
        </w:tc>
        <w:tc>
          <w:tcPr>
            <w:tcW w:w="10616" w:type="dxa"/>
            <w:gridSpan w:val="3"/>
            <w:shd w:val="clear" w:color="auto" w:fill="BFBFBF" w:themeFill="background1" w:themeFillShade="BF"/>
          </w:tcPr>
          <w:p w:rsidR="008F2049" w:rsidRPr="00707435" w:rsidRDefault="008F2049" w:rsidP="00F444E9">
            <w:pPr>
              <w:rPr>
                <w:b/>
              </w:rPr>
            </w:pPr>
            <w:r w:rsidRPr="00A23ABF">
              <w:rPr>
                <w:b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E4CBE" wp14:editId="1C82E0EE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77470</wp:posOffset>
                      </wp:positionV>
                      <wp:extent cx="1371600" cy="45719"/>
                      <wp:effectExtent l="0" t="19050" r="38100" b="31115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7160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322.35pt;margin-top:6.1pt;width:108pt;height:3.6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" adj="21240" fillcolor="#4f81bd [3204]" strokecolor="#243f60 [1604]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           </w:t>
            </w:r>
            <w:r w:rsidRPr="00707435">
              <w:rPr>
                <w:b/>
              </w:rPr>
              <w:t xml:space="preserve">Sens de la progression </w:t>
            </w:r>
            <w:r>
              <w:rPr>
                <w:b/>
              </w:rPr>
              <w:t xml:space="preserve">    </w:t>
            </w:r>
          </w:p>
        </w:tc>
      </w:tr>
      <w:tr w:rsidR="008F2049" w:rsidRPr="00A23ABF" w:rsidTr="008F2049">
        <w:trPr>
          <w:trHeight w:val="332"/>
        </w:trPr>
        <w:tc>
          <w:tcPr>
            <w:tcW w:w="3536" w:type="dxa"/>
            <w:vMerge/>
            <w:shd w:val="clear" w:color="auto" w:fill="auto"/>
          </w:tcPr>
          <w:p w:rsidR="008F2049" w:rsidRPr="001D462F" w:rsidRDefault="008F2049" w:rsidP="00F444E9">
            <w:pPr>
              <w:rPr>
                <w:i/>
                <w:sz w:val="20"/>
                <w:szCs w:val="20"/>
              </w:rPr>
            </w:pPr>
          </w:p>
        </w:tc>
        <w:tc>
          <w:tcPr>
            <w:tcW w:w="3540" w:type="dxa"/>
          </w:tcPr>
          <w:p w:rsidR="008F2049" w:rsidRDefault="008F2049" w:rsidP="008F2049">
            <w:pPr>
              <w:jc w:val="center"/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3540" w:type="dxa"/>
          </w:tcPr>
          <w:p w:rsidR="008F2049" w:rsidRDefault="008F2049" w:rsidP="008F2049">
            <w:pPr>
              <w:jc w:val="center"/>
              <w:rPr>
                <w:b/>
              </w:rPr>
            </w:pPr>
            <w:r>
              <w:rPr>
                <w:b/>
              </w:rPr>
              <w:t>CE 1</w:t>
            </w:r>
          </w:p>
        </w:tc>
        <w:tc>
          <w:tcPr>
            <w:tcW w:w="3536" w:type="dxa"/>
          </w:tcPr>
          <w:p w:rsidR="008F2049" w:rsidRDefault="008F2049" w:rsidP="008F2049">
            <w:pPr>
              <w:jc w:val="center"/>
              <w:rPr>
                <w:b/>
              </w:rPr>
            </w:pPr>
            <w:r>
              <w:rPr>
                <w:b/>
              </w:rPr>
              <w:t>CE 2</w:t>
            </w:r>
          </w:p>
        </w:tc>
      </w:tr>
      <w:tr w:rsidR="00E76B65" w:rsidRPr="00A23ABF" w:rsidTr="000E015A">
        <w:trPr>
          <w:trHeight w:val="1390"/>
        </w:trPr>
        <w:tc>
          <w:tcPr>
            <w:tcW w:w="3536" w:type="dxa"/>
            <w:vMerge w:val="restart"/>
            <w:shd w:val="clear" w:color="auto" w:fill="auto"/>
          </w:tcPr>
          <w:p w:rsidR="00E76B65" w:rsidRDefault="00E76B65" w:rsidP="00F444E9">
            <w:pPr>
              <w:rPr>
                <w:i/>
                <w:sz w:val="20"/>
                <w:szCs w:val="20"/>
              </w:rPr>
            </w:pPr>
            <w:r w:rsidRPr="001D462F">
              <w:rPr>
                <w:i/>
                <w:sz w:val="20"/>
                <w:szCs w:val="20"/>
              </w:rPr>
              <w:t>Identifier des représentations globales de la Terre et du monde.</w:t>
            </w:r>
          </w:p>
          <w:p w:rsidR="00E76B65" w:rsidRPr="00707435" w:rsidRDefault="00E76B65" w:rsidP="00F444E9">
            <w:pPr>
              <w:rPr>
                <w:i/>
                <w:sz w:val="20"/>
                <w:szCs w:val="20"/>
              </w:rPr>
            </w:pPr>
          </w:p>
          <w:p w:rsidR="00E76B65" w:rsidRDefault="00E76B65" w:rsidP="00F444E9">
            <w:pPr>
              <w:rPr>
                <w:i/>
                <w:sz w:val="20"/>
                <w:szCs w:val="20"/>
              </w:rPr>
            </w:pPr>
            <w:r w:rsidRPr="001D462F">
              <w:rPr>
                <w:i/>
                <w:sz w:val="20"/>
                <w:szCs w:val="20"/>
              </w:rPr>
              <w:t>Situer les espaces étudiés sur une carte ou un globe.</w:t>
            </w:r>
          </w:p>
          <w:p w:rsidR="00E76B65" w:rsidRPr="00707435" w:rsidRDefault="00E76B65" w:rsidP="00F444E9">
            <w:pPr>
              <w:rPr>
                <w:i/>
                <w:sz w:val="20"/>
                <w:szCs w:val="20"/>
              </w:rPr>
            </w:pPr>
          </w:p>
          <w:p w:rsidR="00E76B65" w:rsidRDefault="00E76B65" w:rsidP="001D462F">
            <w:pPr>
              <w:jc w:val="center"/>
              <w:rPr>
                <w:i/>
                <w:sz w:val="18"/>
                <w:szCs w:val="18"/>
              </w:rPr>
            </w:pPr>
            <w:r w:rsidRPr="001D462F">
              <w:rPr>
                <w:i/>
                <w:sz w:val="18"/>
                <w:szCs w:val="18"/>
              </w:rPr>
              <w:t>Repérer la position de sa région, de la France, de l'Europe et des autres continents.</w:t>
            </w:r>
          </w:p>
          <w:p w:rsidR="00E76B65" w:rsidRDefault="00E76B65" w:rsidP="001D462F">
            <w:pPr>
              <w:jc w:val="center"/>
              <w:rPr>
                <w:i/>
                <w:sz w:val="18"/>
                <w:szCs w:val="18"/>
              </w:rPr>
            </w:pPr>
          </w:p>
          <w:p w:rsidR="00E76B65" w:rsidRPr="001D462F" w:rsidRDefault="00E76B65" w:rsidP="00A86EFD">
            <w:pPr>
              <w:rPr>
                <w:i/>
                <w:sz w:val="18"/>
                <w:szCs w:val="18"/>
              </w:rPr>
            </w:pPr>
            <w:r w:rsidRPr="001D462F">
              <w:rPr>
                <w:i/>
                <w:sz w:val="18"/>
                <w:szCs w:val="18"/>
              </w:rPr>
              <w:t>Savoir que la Terre fait partie d'un univers très vaste composé de différents types d'astres.</w:t>
            </w:r>
          </w:p>
          <w:p w:rsidR="00E76B65" w:rsidRPr="00A86EFD" w:rsidRDefault="00E76B65" w:rsidP="00A86EFD">
            <w:pPr>
              <w:pStyle w:val="Paragraphedeliste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A86EFD">
              <w:rPr>
                <w:i/>
                <w:sz w:val="18"/>
                <w:szCs w:val="18"/>
              </w:rPr>
              <w:t>De l'espace connu à l'espace lointain :</w:t>
            </w:r>
          </w:p>
          <w:p w:rsidR="00E76B65" w:rsidRPr="00A86EFD" w:rsidRDefault="00E76B65" w:rsidP="00A86EFD">
            <w:pPr>
              <w:pStyle w:val="Paragraphedeliste"/>
              <w:numPr>
                <w:ilvl w:val="0"/>
                <w:numId w:val="8"/>
              </w:numPr>
              <w:jc w:val="center"/>
              <w:rPr>
                <w:i/>
                <w:sz w:val="18"/>
                <w:szCs w:val="18"/>
              </w:rPr>
            </w:pPr>
            <w:r w:rsidRPr="001D462F">
              <w:rPr>
                <w:i/>
                <w:sz w:val="18"/>
                <w:szCs w:val="18"/>
              </w:rPr>
              <w:t>les pays, les continents, les océans ;</w:t>
            </w:r>
          </w:p>
          <w:p w:rsidR="00E76B65" w:rsidRPr="00707435" w:rsidRDefault="00E76B65" w:rsidP="00A86EFD">
            <w:pPr>
              <w:pStyle w:val="Paragraphedeliste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A86EFD">
              <w:rPr>
                <w:i/>
                <w:sz w:val="18"/>
                <w:szCs w:val="18"/>
              </w:rPr>
              <w:t>la Terre et les astres (la Lune, le Soleil...).</w:t>
            </w:r>
          </w:p>
        </w:tc>
        <w:tc>
          <w:tcPr>
            <w:tcW w:w="10616" w:type="dxa"/>
            <w:gridSpan w:val="3"/>
          </w:tcPr>
          <w:p w:rsidR="00E76B65" w:rsidRPr="008F2049" w:rsidRDefault="00E76B65" w:rsidP="001B0FA9">
            <w:pPr>
              <w:jc w:val="both"/>
            </w:pPr>
            <w:r w:rsidRPr="008F2049">
              <w:t>Mappemonde, planisphère, globe</w:t>
            </w:r>
            <w:r>
              <w:t xml:space="preserve"> comme instruments de visualisation de la planète pour repérer la présence des océans, des mers, des continents, de l’équateur, des pôles</w:t>
            </w:r>
            <w:r w:rsidRPr="008F2049">
              <w:t>, cartes, cartes numériques, photos satellites</w:t>
            </w:r>
          </w:p>
        </w:tc>
      </w:tr>
      <w:tr w:rsidR="00A86EFD" w:rsidTr="00A86EFD">
        <w:trPr>
          <w:trHeight w:val="758"/>
        </w:trPr>
        <w:tc>
          <w:tcPr>
            <w:tcW w:w="3536" w:type="dxa"/>
            <w:vMerge/>
          </w:tcPr>
          <w:p w:rsidR="00A86EFD" w:rsidRPr="001D462F" w:rsidRDefault="00A86EFD" w:rsidP="00A86EFD">
            <w:pPr>
              <w:pStyle w:val="Paragraphedeliste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3540" w:type="dxa"/>
          </w:tcPr>
          <w:p w:rsidR="00A86EFD" w:rsidRPr="008F2049" w:rsidRDefault="00E76B65" w:rsidP="001B0FA9">
            <w:pPr>
              <w:jc w:val="both"/>
            </w:pPr>
            <w:r>
              <w:t>Son village dans la région</w:t>
            </w:r>
          </w:p>
        </w:tc>
        <w:tc>
          <w:tcPr>
            <w:tcW w:w="3540" w:type="dxa"/>
          </w:tcPr>
          <w:p w:rsidR="00A86EFD" w:rsidRPr="008F2049" w:rsidRDefault="00AA54E9" w:rsidP="00E76B65">
            <w:pPr>
              <w:jc w:val="both"/>
            </w:pPr>
            <w:r w:rsidRPr="008F2049">
              <w:t>Sa  région</w:t>
            </w:r>
            <w:r w:rsidR="00E76B65">
              <w:t xml:space="preserve"> en</w:t>
            </w:r>
            <w:r w:rsidRPr="008F2049">
              <w:t xml:space="preserve"> France</w:t>
            </w:r>
          </w:p>
        </w:tc>
        <w:tc>
          <w:tcPr>
            <w:tcW w:w="3536" w:type="dxa"/>
          </w:tcPr>
          <w:p w:rsidR="00A86EFD" w:rsidRPr="008F2049" w:rsidRDefault="00AA54E9" w:rsidP="001B0FA9">
            <w:pPr>
              <w:jc w:val="both"/>
            </w:pPr>
            <w:r w:rsidRPr="008F2049">
              <w:t>Sa région, la France, l’Europe et les autres continents</w:t>
            </w:r>
          </w:p>
        </w:tc>
      </w:tr>
      <w:tr w:rsidR="00A86EFD" w:rsidTr="00A86EFD">
        <w:trPr>
          <w:trHeight w:val="758"/>
        </w:trPr>
        <w:tc>
          <w:tcPr>
            <w:tcW w:w="3536" w:type="dxa"/>
            <w:vMerge/>
          </w:tcPr>
          <w:p w:rsidR="00A86EFD" w:rsidRPr="00A86EFD" w:rsidRDefault="00A86EFD" w:rsidP="00A86EFD">
            <w:pPr>
              <w:pStyle w:val="Paragraphedeliste"/>
              <w:numPr>
                <w:ilvl w:val="0"/>
                <w:numId w:val="8"/>
              </w:numPr>
              <w:rPr>
                <w:i/>
                <w:sz w:val="18"/>
                <w:szCs w:val="18"/>
              </w:rPr>
            </w:pPr>
          </w:p>
        </w:tc>
        <w:tc>
          <w:tcPr>
            <w:tcW w:w="3540" w:type="dxa"/>
          </w:tcPr>
          <w:p w:rsidR="00A86EFD" w:rsidRPr="008F2049" w:rsidRDefault="00A86EFD" w:rsidP="001B0FA9">
            <w:pPr>
              <w:jc w:val="both"/>
            </w:pPr>
          </w:p>
        </w:tc>
        <w:tc>
          <w:tcPr>
            <w:tcW w:w="3540" w:type="dxa"/>
          </w:tcPr>
          <w:p w:rsidR="00A86EFD" w:rsidRPr="008F2049" w:rsidRDefault="00A86EFD" w:rsidP="001B0FA9">
            <w:pPr>
              <w:jc w:val="both"/>
            </w:pPr>
          </w:p>
        </w:tc>
        <w:tc>
          <w:tcPr>
            <w:tcW w:w="3536" w:type="dxa"/>
          </w:tcPr>
          <w:p w:rsidR="00A86EFD" w:rsidRPr="008F2049" w:rsidRDefault="00E76B65" w:rsidP="00E76B65">
            <w:pPr>
              <w:jc w:val="both"/>
            </w:pPr>
            <w:r w:rsidRPr="00E76B65">
              <w:t>Les pays, les continents, les océans</w:t>
            </w:r>
            <w:r>
              <w:t>,</w:t>
            </w:r>
            <w:r w:rsidRPr="00E76B65">
              <w:t xml:space="preserve"> </w:t>
            </w:r>
            <w:r>
              <w:t>l</w:t>
            </w:r>
            <w:r w:rsidR="00603EC4" w:rsidRPr="008F2049">
              <w:t>a Terre et les astres</w:t>
            </w:r>
            <w:r w:rsidR="001B0FA9" w:rsidRPr="008F2049">
              <w:t xml:space="preserve"> (la lune, le soleil)</w:t>
            </w:r>
            <w:r w:rsidR="00DC6FE5">
              <w:t>. Carte du système solaire pour y repérer la position de la Terre par rapport au soleil.</w:t>
            </w:r>
          </w:p>
        </w:tc>
      </w:tr>
    </w:tbl>
    <w:p w:rsidR="00C40A47" w:rsidRDefault="00C40A47"/>
    <w:p w:rsidR="00DC6FE5" w:rsidRDefault="00DC6FE5"/>
    <w:p w:rsidR="00DC6FE5" w:rsidRDefault="00DC6FE5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28"/>
        <w:gridCol w:w="3540"/>
        <w:gridCol w:w="3540"/>
        <w:gridCol w:w="3536"/>
      </w:tblGrid>
      <w:tr w:rsidR="00DC6FE5" w:rsidTr="00AF69DE">
        <w:trPr>
          <w:trHeight w:val="758"/>
        </w:trPr>
        <w:tc>
          <w:tcPr>
            <w:tcW w:w="3428" w:type="dxa"/>
          </w:tcPr>
          <w:p w:rsidR="00DC6FE5" w:rsidRDefault="00DC6FE5" w:rsidP="00F444E9">
            <w:pPr>
              <w:jc w:val="center"/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lastRenderedPageBreak/>
              <w:t>Questionner l’espace</w:t>
            </w:r>
          </w:p>
          <w:p w:rsidR="00DC6FE5" w:rsidRPr="00707435" w:rsidRDefault="00DC6FE5" w:rsidP="00F444E9">
            <w:pPr>
              <w:jc w:val="center"/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t>et le temps</w:t>
            </w:r>
          </w:p>
        </w:tc>
        <w:tc>
          <w:tcPr>
            <w:tcW w:w="10616" w:type="dxa"/>
            <w:gridSpan w:val="3"/>
          </w:tcPr>
          <w:p w:rsidR="00DC6FE5" w:rsidRPr="00C31035" w:rsidRDefault="00DC6FE5" w:rsidP="00F444E9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C31035">
              <w:rPr>
                <w:b/>
              </w:rPr>
              <w:t>Se situer dans l</w:t>
            </w:r>
            <w:r>
              <w:rPr>
                <w:b/>
              </w:rPr>
              <w:t>e temps</w:t>
            </w:r>
          </w:p>
          <w:p w:rsidR="00DC6FE5" w:rsidRDefault="00DC6FE5" w:rsidP="00DC6FE5">
            <w:pPr>
              <w:pStyle w:val="Paragraphedeliste"/>
              <w:numPr>
                <w:ilvl w:val="0"/>
                <w:numId w:val="1"/>
              </w:numPr>
            </w:pPr>
            <w:r>
              <w:t>Se repérer dans le temps et le mesurer</w:t>
            </w:r>
          </w:p>
        </w:tc>
      </w:tr>
      <w:tr w:rsidR="00DC6FE5" w:rsidRPr="00707435" w:rsidTr="00AF69DE">
        <w:tc>
          <w:tcPr>
            <w:tcW w:w="3428" w:type="dxa"/>
          </w:tcPr>
          <w:p w:rsidR="00DC6FE5" w:rsidRPr="00707435" w:rsidRDefault="00DC6FE5" w:rsidP="00F444E9">
            <w:pPr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t>Compétences et connaissances</w:t>
            </w:r>
          </w:p>
        </w:tc>
        <w:tc>
          <w:tcPr>
            <w:tcW w:w="10616" w:type="dxa"/>
            <w:gridSpan w:val="3"/>
            <w:shd w:val="clear" w:color="auto" w:fill="BFBFBF" w:themeFill="background1" w:themeFillShade="BF"/>
          </w:tcPr>
          <w:p w:rsidR="00DC6FE5" w:rsidRPr="00707435" w:rsidRDefault="00DC6FE5" w:rsidP="00F444E9">
            <w:pPr>
              <w:rPr>
                <w:b/>
              </w:rPr>
            </w:pPr>
            <w:r w:rsidRPr="00A23ABF">
              <w:rPr>
                <w:b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F15BC8" wp14:editId="6F5ADB80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77470</wp:posOffset>
                      </wp:positionV>
                      <wp:extent cx="1371600" cy="45719"/>
                      <wp:effectExtent l="0" t="19050" r="38100" b="31115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716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èche droite 3" o:spid="_x0000_s1026" type="#_x0000_t13" style="position:absolute;margin-left:322.35pt;margin-top:6.1pt;width:108pt;height:3.6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" adj="21240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           </w:t>
            </w:r>
            <w:r w:rsidRPr="00707435">
              <w:rPr>
                <w:b/>
              </w:rPr>
              <w:t xml:space="preserve">Sens de la progression </w:t>
            </w:r>
            <w:r>
              <w:rPr>
                <w:b/>
              </w:rPr>
              <w:t xml:space="preserve">    </w:t>
            </w:r>
          </w:p>
        </w:tc>
      </w:tr>
      <w:tr w:rsidR="00DC6FE5" w:rsidRPr="00A23ABF" w:rsidTr="00AF69DE">
        <w:trPr>
          <w:trHeight w:val="255"/>
        </w:trPr>
        <w:tc>
          <w:tcPr>
            <w:tcW w:w="3428" w:type="dxa"/>
            <w:vMerge w:val="restart"/>
            <w:shd w:val="clear" w:color="auto" w:fill="BFBFBF" w:themeFill="background1" w:themeFillShade="BF"/>
          </w:tcPr>
          <w:p w:rsidR="00DC6FE5" w:rsidRPr="001B0FA9" w:rsidRDefault="00DC6FE5" w:rsidP="00F444E9">
            <w:pPr>
              <w:rPr>
                <w:b/>
                <w:i/>
                <w:sz w:val="20"/>
                <w:szCs w:val="20"/>
              </w:rPr>
            </w:pPr>
            <w:r w:rsidRPr="001B0FA9">
              <w:rPr>
                <w:b/>
                <w:i/>
                <w:sz w:val="20"/>
                <w:szCs w:val="20"/>
              </w:rPr>
              <w:t>Compétences travaillées (socle)</w:t>
            </w:r>
          </w:p>
          <w:p w:rsidR="00DC6FE5" w:rsidRPr="00707435" w:rsidRDefault="00DC6FE5" w:rsidP="00F444E9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>Imaginer, réaliser</w:t>
            </w:r>
          </w:p>
          <w:p w:rsidR="00DC6FE5" w:rsidRPr="00707435" w:rsidRDefault="00DC6FE5" w:rsidP="00F444E9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>Pratiquer des langages</w:t>
            </w:r>
          </w:p>
          <w:p w:rsidR="00DC6FE5" w:rsidRPr="00707435" w:rsidRDefault="00DC6FE5" w:rsidP="00F444E9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>S’approprier des outils et des méthodes</w:t>
            </w:r>
          </w:p>
          <w:p w:rsidR="00DC6FE5" w:rsidRPr="00707435" w:rsidRDefault="00DC6FE5" w:rsidP="00F444E9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 xml:space="preserve">Mobiliser des outils numériques </w:t>
            </w:r>
          </w:p>
          <w:p w:rsidR="00DC6FE5" w:rsidRPr="00A23ABF" w:rsidRDefault="00DC6FE5" w:rsidP="00F444E9">
            <w:pPr>
              <w:rPr>
                <w:i/>
                <w:sz w:val="20"/>
                <w:szCs w:val="20"/>
              </w:rPr>
            </w:pPr>
            <w:r w:rsidRPr="00707435">
              <w:rPr>
                <w:i/>
                <w:sz w:val="20"/>
                <w:szCs w:val="20"/>
              </w:rPr>
              <w:t>Se situer dans l’espace et dans le temps</w:t>
            </w:r>
          </w:p>
        </w:tc>
        <w:tc>
          <w:tcPr>
            <w:tcW w:w="3540" w:type="dxa"/>
          </w:tcPr>
          <w:p w:rsidR="00DC6FE5" w:rsidRPr="00A23ABF" w:rsidRDefault="00DC6FE5" w:rsidP="00F444E9">
            <w:pPr>
              <w:jc w:val="center"/>
              <w:rPr>
                <w:b/>
              </w:rPr>
            </w:pPr>
            <w:r w:rsidRPr="00A23ABF">
              <w:rPr>
                <w:b/>
              </w:rPr>
              <w:t>CP</w:t>
            </w:r>
          </w:p>
        </w:tc>
        <w:tc>
          <w:tcPr>
            <w:tcW w:w="3540" w:type="dxa"/>
          </w:tcPr>
          <w:p w:rsidR="00DC6FE5" w:rsidRPr="00A23ABF" w:rsidRDefault="00DC6FE5" w:rsidP="00F444E9">
            <w:pPr>
              <w:jc w:val="center"/>
              <w:rPr>
                <w:b/>
              </w:rPr>
            </w:pPr>
            <w:r w:rsidRPr="00A23ABF">
              <w:rPr>
                <w:b/>
              </w:rPr>
              <w:t>CE 1</w:t>
            </w:r>
          </w:p>
        </w:tc>
        <w:tc>
          <w:tcPr>
            <w:tcW w:w="3536" w:type="dxa"/>
          </w:tcPr>
          <w:p w:rsidR="00DC6FE5" w:rsidRPr="00A23ABF" w:rsidRDefault="00DC6FE5" w:rsidP="00F444E9">
            <w:pPr>
              <w:jc w:val="center"/>
              <w:rPr>
                <w:b/>
              </w:rPr>
            </w:pPr>
            <w:r w:rsidRPr="00A23ABF">
              <w:rPr>
                <w:b/>
              </w:rPr>
              <w:t>CE 2</w:t>
            </w:r>
          </w:p>
        </w:tc>
      </w:tr>
      <w:tr w:rsidR="00DC6FE5" w:rsidRPr="001D462F" w:rsidTr="00AF69DE">
        <w:trPr>
          <w:trHeight w:val="960"/>
        </w:trPr>
        <w:tc>
          <w:tcPr>
            <w:tcW w:w="3428" w:type="dxa"/>
            <w:vMerge/>
            <w:shd w:val="clear" w:color="auto" w:fill="BFBFBF" w:themeFill="background1" w:themeFillShade="BF"/>
          </w:tcPr>
          <w:p w:rsidR="00DC6FE5" w:rsidRPr="00707435" w:rsidRDefault="00DC6FE5" w:rsidP="00F444E9">
            <w:pPr>
              <w:rPr>
                <w:i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</w:tcPr>
          <w:p w:rsidR="00DC6FE5" w:rsidRDefault="004C609B" w:rsidP="004C609B">
            <w:r w:rsidRPr="00CA0D07">
              <w:t>Utiliser des calendriers pour les repères temporels (année, mois, semaine, jour).</w:t>
            </w:r>
          </w:p>
          <w:p w:rsidR="0022269A" w:rsidRPr="00CA0D07" w:rsidRDefault="0022269A" w:rsidP="004C609B"/>
          <w:p w:rsidR="004C609B" w:rsidRPr="00CA0D07" w:rsidRDefault="004C609B" w:rsidP="004C609B">
            <w:r w:rsidRPr="00CA0D07">
              <w:t>Horloge, pendule,</w:t>
            </w:r>
            <w:r w:rsidR="00857C21">
              <w:t xml:space="preserve"> sablier </w:t>
            </w:r>
            <w:r w:rsidR="00CA0D07" w:rsidRPr="00CA0D07">
              <w:t xml:space="preserve"> pour appréhender  quelques repères de codification du temps. Construire une « roue du temps » pour mettre en évidence le caractère cyclique des jours de la semaine.</w:t>
            </w:r>
          </w:p>
          <w:p w:rsidR="00DC6FE5" w:rsidRPr="001D462F" w:rsidRDefault="00DC6FE5" w:rsidP="00F444E9"/>
        </w:tc>
        <w:tc>
          <w:tcPr>
            <w:tcW w:w="3540" w:type="dxa"/>
            <w:vMerge w:val="restart"/>
          </w:tcPr>
          <w:p w:rsidR="00DC6FE5" w:rsidRDefault="00DC6FE5" w:rsidP="00F444E9"/>
          <w:p w:rsidR="0022269A" w:rsidRDefault="00857C21" w:rsidP="00F444E9">
            <w:r w:rsidRPr="00857C21">
              <w:t>Utiliser des calendriers pour les repères temporels (année, mois, semaine, jour).</w:t>
            </w:r>
          </w:p>
          <w:p w:rsidR="0022269A" w:rsidRDefault="0022269A" w:rsidP="00F444E9"/>
          <w:p w:rsidR="0022269A" w:rsidRDefault="0022269A" w:rsidP="00F444E9"/>
          <w:p w:rsidR="0022269A" w:rsidRPr="00CA0D07" w:rsidRDefault="0022269A" w:rsidP="00857C21">
            <w:r w:rsidRPr="0022269A">
              <w:t>Utiliser des horloges et des montres à aiguille</w:t>
            </w:r>
            <w:r w:rsidR="00857C21">
              <w:t>s</w:t>
            </w:r>
            <w:r w:rsidRPr="0022269A">
              <w:t xml:space="preserve"> et à affichage digital pour appréhender quelques repères de codification du temps</w:t>
            </w:r>
            <w:r>
              <w:t>. </w:t>
            </w:r>
          </w:p>
        </w:tc>
        <w:tc>
          <w:tcPr>
            <w:tcW w:w="3536" w:type="dxa"/>
            <w:vMerge w:val="restart"/>
          </w:tcPr>
          <w:p w:rsidR="00DC6FE5" w:rsidRDefault="00DC6FE5" w:rsidP="00F444E9">
            <w:pPr>
              <w:jc w:val="center"/>
              <w:rPr>
                <w:b/>
              </w:rPr>
            </w:pPr>
          </w:p>
          <w:p w:rsidR="00DC6FE5" w:rsidRPr="00857C21" w:rsidRDefault="00857C21" w:rsidP="00857C21">
            <w:r w:rsidRPr="00857C21">
              <w:t>Utiliser une</w:t>
            </w:r>
            <w:r>
              <w:t xml:space="preserve"> </w:t>
            </w:r>
            <w:r w:rsidRPr="00857C21">
              <w:t>frise chronologique</w:t>
            </w:r>
          </w:p>
          <w:p w:rsidR="00DC6FE5" w:rsidRDefault="00DC6FE5" w:rsidP="00F444E9">
            <w:pPr>
              <w:jc w:val="center"/>
              <w:rPr>
                <w:b/>
              </w:rPr>
            </w:pPr>
          </w:p>
          <w:p w:rsidR="00DC6FE5" w:rsidRPr="00857C21" w:rsidRDefault="00857C21" w:rsidP="00F444E9">
            <w:pPr>
              <w:jc w:val="center"/>
            </w:pPr>
            <w:r w:rsidRPr="00857C21">
              <w:t>Utiliser des horloges et des montres à aiguille</w:t>
            </w:r>
            <w:r>
              <w:t>s</w:t>
            </w:r>
            <w:r w:rsidRPr="00857C21">
              <w:t xml:space="preserve"> et à affichage digital pour appréhender quelques repères de codification du temps.</w:t>
            </w:r>
          </w:p>
          <w:p w:rsidR="00DC6FE5" w:rsidRPr="001D462F" w:rsidRDefault="00DC6FE5" w:rsidP="00F444E9"/>
        </w:tc>
      </w:tr>
      <w:tr w:rsidR="00DC6FE5" w:rsidTr="00AF69DE">
        <w:tc>
          <w:tcPr>
            <w:tcW w:w="3428" w:type="dxa"/>
          </w:tcPr>
          <w:p w:rsidR="00AF69DE" w:rsidRPr="00AF69DE" w:rsidRDefault="00AF69DE" w:rsidP="00AF69DE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 xml:space="preserve">Identifier 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les rythmes cycliques du temps.</w:t>
            </w:r>
          </w:p>
          <w:p w:rsidR="00AF69DE" w:rsidRPr="00AF69DE" w:rsidRDefault="00AF69DE" w:rsidP="00AF69DE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sz w:val="18"/>
                <w:szCs w:val="18"/>
                <w:lang w:eastAsia="fr-FR"/>
              </w:rPr>
              <w:t>Lire l'heure et les dates.</w:t>
            </w:r>
          </w:p>
          <w:p w:rsidR="00AF69DE" w:rsidRPr="00AF69DE" w:rsidRDefault="00AF69DE" w:rsidP="00AF69DE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>L'alternance jour/nuit.</w:t>
            </w:r>
          </w:p>
          <w:p w:rsidR="00AF69DE" w:rsidRPr="00AF69DE" w:rsidRDefault="00AF69DE" w:rsidP="00AF69DE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>Le caractère cyclique des jours, des semaines, des mois, des saisons.</w:t>
            </w:r>
          </w:p>
          <w:p w:rsidR="00AF69DE" w:rsidRPr="00AF69DE" w:rsidRDefault="00AF69DE" w:rsidP="00AF69DE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>La journée est divisée en heures.</w:t>
            </w:r>
          </w:p>
          <w:p w:rsidR="00DC6FE5" w:rsidRPr="00785DCB" w:rsidRDefault="00AF69DE" w:rsidP="00AF69DE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 xml:space="preserve"> La semaine est divisée en jours.</w:t>
            </w:r>
          </w:p>
        </w:tc>
        <w:tc>
          <w:tcPr>
            <w:tcW w:w="3540" w:type="dxa"/>
            <w:vMerge/>
          </w:tcPr>
          <w:p w:rsidR="00DC6FE5" w:rsidRDefault="00DC6FE5" w:rsidP="00F444E9"/>
        </w:tc>
        <w:tc>
          <w:tcPr>
            <w:tcW w:w="3540" w:type="dxa"/>
            <w:vMerge/>
          </w:tcPr>
          <w:p w:rsidR="00DC6FE5" w:rsidRDefault="00DC6FE5" w:rsidP="00F444E9"/>
        </w:tc>
        <w:tc>
          <w:tcPr>
            <w:tcW w:w="3536" w:type="dxa"/>
            <w:vMerge/>
          </w:tcPr>
          <w:p w:rsidR="00DC6FE5" w:rsidRDefault="00DC6FE5" w:rsidP="00F444E9"/>
        </w:tc>
      </w:tr>
      <w:tr w:rsidR="00DC6FE5" w:rsidTr="00AF69DE">
        <w:tc>
          <w:tcPr>
            <w:tcW w:w="3428" w:type="dxa"/>
          </w:tcPr>
          <w:p w:rsidR="00AF69DE" w:rsidRPr="00AF69DE" w:rsidRDefault="00AF69DE" w:rsidP="00AF69DE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>Compare</w:t>
            </w:r>
            <w:r>
              <w:rPr>
                <w:rFonts w:eastAsia="Times New Roman" w:cs="Arial"/>
                <w:sz w:val="18"/>
                <w:szCs w:val="18"/>
                <w:lang w:eastAsia="fr-FR"/>
              </w:rPr>
              <w:t>r, estimer, mesurer des durées.</w:t>
            </w:r>
          </w:p>
          <w:p w:rsidR="00AF69DE" w:rsidRPr="00AF69DE" w:rsidRDefault="00AF69DE" w:rsidP="00AF69DE">
            <w:pPr>
              <w:pStyle w:val="Paragraphedeliste"/>
              <w:numPr>
                <w:ilvl w:val="0"/>
                <w:numId w:val="11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>Unités de mesure usuelles de durées : jour, semaine, heure, minute, seconde, mois, année, siècle, millénaire.</w:t>
            </w:r>
          </w:p>
          <w:p w:rsidR="00DC6FE5" w:rsidRPr="00785DCB" w:rsidRDefault="00AF69DE" w:rsidP="00AF69DE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 xml:space="preserve">  Relations entre ces unités.</w:t>
            </w:r>
          </w:p>
        </w:tc>
        <w:tc>
          <w:tcPr>
            <w:tcW w:w="3540" w:type="dxa"/>
          </w:tcPr>
          <w:p w:rsidR="00DC6FE5" w:rsidRDefault="00857C21" w:rsidP="00F444E9">
            <w:r w:rsidRPr="00857C21">
              <w:t>Unités de mesure usuelles de durées : jour,</w:t>
            </w:r>
            <w:r>
              <w:t xml:space="preserve"> heure, année</w:t>
            </w:r>
          </w:p>
        </w:tc>
        <w:tc>
          <w:tcPr>
            <w:tcW w:w="3540" w:type="dxa"/>
          </w:tcPr>
          <w:p w:rsidR="00DC6FE5" w:rsidRDefault="00CA0D07" w:rsidP="00F444E9">
            <w:r>
              <w:t>Unités de mesure usuelles de durées : jour, semaine, heure, minute, seconde, mois, année</w:t>
            </w:r>
            <w:r w:rsidR="0022269A">
              <w:t>.</w:t>
            </w:r>
          </w:p>
          <w:p w:rsidR="00CA0D07" w:rsidRDefault="00CA0D07" w:rsidP="00F444E9"/>
        </w:tc>
        <w:tc>
          <w:tcPr>
            <w:tcW w:w="3536" w:type="dxa"/>
          </w:tcPr>
          <w:p w:rsidR="00DC6FE5" w:rsidRDefault="00CA0D07" w:rsidP="00F444E9">
            <w:r w:rsidRPr="00CA0D07">
              <w:t>Unité</w:t>
            </w:r>
            <w:r>
              <w:t>s de mesure usuelles de durées : siècle, millénaire.</w:t>
            </w:r>
          </w:p>
        </w:tc>
      </w:tr>
      <w:tr w:rsidR="00AF69DE" w:rsidTr="00AF69DE">
        <w:tc>
          <w:tcPr>
            <w:tcW w:w="3428" w:type="dxa"/>
          </w:tcPr>
          <w:p w:rsidR="00AF69DE" w:rsidRPr="00AF69DE" w:rsidRDefault="00AF69DE" w:rsidP="00AF69DE">
            <w:p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>Situer des évènements les uns par rapport aux autres.</w:t>
            </w:r>
          </w:p>
          <w:p w:rsidR="00AF69DE" w:rsidRPr="00AF69DE" w:rsidRDefault="00AF69DE" w:rsidP="00AF69DE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>Les évènements quotidiens, hebdomadaires, récurrents, et leur positionnement les uns par rapport aux autres.</w:t>
            </w:r>
          </w:p>
          <w:p w:rsidR="00AF69DE" w:rsidRPr="00AF69DE" w:rsidRDefault="00AF69DE" w:rsidP="00AF69DE">
            <w:pPr>
              <w:pStyle w:val="Paragraphedeliste"/>
              <w:numPr>
                <w:ilvl w:val="0"/>
                <w:numId w:val="5"/>
              </w:numPr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AF69DE">
              <w:rPr>
                <w:rFonts w:eastAsia="Times New Roman" w:cs="Arial"/>
                <w:sz w:val="18"/>
                <w:szCs w:val="18"/>
                <w:lang w:eastAsia="fr-FR"/>
              </w:rPr>
              <w:t>Continuité et succession, antériorité et postériorité, simultanéité.</w:t>
            </w:r>
          </w:p>
        </w:tc>
        <w:tc>
          <w:tcPr>
            <w:tcW w:w="3540" w:type="dxa"/>
          </w:tcPr>
          <w:p w:rsidR="004C609B" w:rsidRDefault="004C609B" w:rsidP="00F444E9">
            <w:r>
              <w:t>Travail sur l’emploi du temps d’une journée, d’une semaine.</w:t>
            </w:r>
          </w:p>
        </w:tc>
        <w:tc>
          <w:tcPr>
            <w:tcW w:w="3540" w:type="dxa"/>
          </w:tcPr>
          <w:p w:rsidR="00AF69DE" w:rsidRDefault="004C609B" w:rsidP="00F444E9">
            <w:r>
              <w:t>Situer sur une frise chronologique simple des évènements vécus ou non dans la classe, l’école, le quartier, la ville, le pays, le monde.</w:t>
            </w:r>
          </w:p>
          <w:p w:rsidR="00C4499B" w:rsidRDefault="00C4499B" w:rsidP="00F444E9"/>
          <w:p w:rsidR="004C609B" w:rsidRDefault="004C609B" w:rsidP="00F444E9">
            <w:r>
              <w:t>Travail sur l’emploi du temps journalier et hebdomadaire.</w:t>
            </w:r>
          </w:p>
        </w:tc>
        <w:tc>
          <w:tcPr>
            <w:tcW w:w="3536" w:type="dxa"/>
          </w:tcPr>
          <w:p w:rsidR="00AF69DE" w:rsidRDefault="004C609B" w:rsidP="00F444E9">
            <w:r>
              <w:t>Réaliser une grande frise chronologique collective à compléter au fur et à mesure de l’année avec des images, des photos, des textes des principaux évènements et personnages historiques.</w:t>
            </w:r>
          </w:p>
          <w:p w:rsidR="008B0A6A" w:rsidRDefault="008B0A6A" w:rsidP="00F444E9"/>
          <w:p w:rsidR="008B0A6A" w:rsidRDefault="008B0A6A" w:rsidP="00F444E9"/>
          <w:p w:rsidR="008B0A6A" w:rsidRDefault="008B0A6A" w:rsidP="00F444E9"/>
          <w:p w:rsidR="008B0A6A" w:rsidRDefault="008B0A6A" w:rsidP="00F444E9"/>
        </w:tc>
      </w:tr>
      <w:tr w:rsidR="00AF69DE" w:rsidTr="00F444E9">
        <w:trPr>
          <w:trHeight w:val="758"/>
        </w:trPr>
        <w:tc>
          <w:tcPr>
            <w:tcW w:w="3428" w:type="dxa"/>
          </w:tcPr>
          <w:p w:rsidR="00AF69DE" w:rsidRDefault="00AF69DE" w:rsidP="00F444E9">
            <w:pPr>
              <w:jc w:val="center"/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lastRenderedPageBreak/>
              <w:t>Questionner l’espace</w:t>
            </w:r>
          </w:p>
          <w:p w:rsidR="00AF69DE" w:rsidRPr="00707435" w:rsidRDefault="00AF69DE" w:rsidP="00F444E9">
            <w:pPr>
              <w:jc w:val="center"/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t>et le temps</w:t>
            </w:r>
          </w:p>
        </w:tc>
        <w:tc>
          <w:tcPr>
            <w:tcW w:w="10616" w:type="dxa"/>
            <w:gridSpan w:val="3"/>
          </w:tcPr>
          <w:p w:rsidR="00AF69DE" w:rsidRPr="00AF69DE" w:rsidRDefault="00AF69DE" w:rsidP="00AF69DE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AF69DE">
              <w:rPr>
                <w:b/>
              </w:rPr>
              <w:t>Se situer dans le temps</w:t>
            </w:r>
          </w:p>
          <w:p w:rsidR="00AF69DE" w:rsidRDefault="00FD6CCF" w:rsidP="00FD6CCF">
            <w:pPr>
              <w:pStyle w:val="Paragraphedeliste"/>
              <w:numPr>
                <w:ilvl w:val="0"/>
                <w:numId w:val="1"/>
              </w:numPr>
            </w:pPr>
            <w:r>
              <w:t>R</w:t>
            </w:r>
            <w:r w:rsidR="00AF69DE">
              <w:t xml:space="preserve">epérer </w:t>
            </w:r>
            <w:r>
              <w:t xml:space="preserve">et situer quelques évènements </w:t>
            </w:r>
            <w:r w:rsidR="00AF69DE">
              <w:t xml:space="preserve">dans </w:t>
            </w:r>
            <w:r>
              <w:t>un</w:t>
            </w:r>
            <w:r w:rsidR="00AF69DE">
              <w:t xml:space="preserve"> temps </w:t>
            </w:r>
            <w:r>
              <w:t>long</w:t>
            </w:r>
          </w:p>
        </w:tc>
      </w:tr>
      <w:tr w:rsidR="00FD6CCF" w:rsidRPr="00707435" w:rsidTr="00F444E9">
        <w:tc>
          <w:tcPr>
            <w:tcW w:w="3428" w:type="dxa"/>
            <w:vMerge w:val="restart"/>
          </w:tcPr>
          <w:p w:rsidR="00FD6CCF" w:rsidRPr="00707435" w:rsidRDefault="00FD6CCF" w:rsidP="00FD6CCF">
            <w:pPr>
              <w:jc w:val="center"/>
              <w:rPr>
                <w:b/>
                <w:sz w:val="24"/>
                <w:szCs w:val="24"/>
              </w:rPr>
            </w:pPr>
            <w:r w:rsidRPr="00707435">
              <w:rPr>
                <w:b/>
                <w:sz w:val="24"/>
                <w:szCs w:val="24"/>
              </w:rPr>
              <w:t>Compétences et connaissances</w:t>
            </w:r>
            <w:r>
              <w:rPr>
                <w:b/>
                <w:sz w:val="24"/>
                <w:szCs w:val="24"/>
              </w:rPr>
              <w:t xml:space="preserve"> associées</w:t>
            </w:r>
          </w:p>
        </w:tc>
        <w:tc>
          <w:tcPr>
            <w:tcW w:w="10616" w:type="dxa"/>
            <w:gridSpan w:val="3"/>
            <w:shd w:val="clear" w:color="auto" w:fill="BFBFBF" w:themeFill="background1" w:themeFillShade="BF"/>
          </w:tcPr>
          <w:p w:rsidR="00FD6CCF" w:rsidRPr="00707435" w:rsidRDefault="00FD6CCF" w:rsidP="00F444E9">
            <w:pPr>
              <w:rPr>
                <w:b/>
              </w:rPr>
            </w:pPr>
            <w:r w:rsidRPr="00A23ABF">
              <w:rPr>
                <w:b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9B9B14" wp14:editId="7F991991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77470</wp:posOffset>
                      </wp:positionV>
                      <wp:extent cx="1371600" cy="45719"/>
                      <wp:effectExtent l="0" t="19050" r="38100" b="31115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716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èche droite 5" o:spid="_x0000_s1026" type="#_x0000_t13" style="position:absolute;margin-left:322.35pt;margin-top:6.1pt;width:108pt;height:3.6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" adj="21240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           </w:t>
            </w:r>
            <w:r w:rsidRPr="00707435">
              <w:rPr>
                <w:b/>
              </w:rPr>
              <w:t xml:space="preserve">Sens de la progression </w:t>
            </w:r>
            <w:r>
              <w:rPr>
                <w:b/>
              </w:rPr>
              <w:t xml:space="preserve">    </w:t>
            </w:r>
          </w:p>
        </w:tc>
      </w:tr>
      <w:tr w:rsidR="00FD6CCF" w:rsidRPr="00A23ABF" w:rsidTr="00FD6CCF">
        <w:trPr>
          <w:trHeight w:val="255"/>
        </w:trPr>
        <w:tc>
          <w:tcPr>
            <w:tcW w:w="3428" w:type="dxa"/>
            <w:vMerge/>
            <w:shd w:val="clear" w:color="auto" w:fill="auto"/>
          </w:tcPr>
          <w:p w:rsidR="00FD6CCF" w:rsidRPr="00A23ABF" w:rsidRDefault="00FD6CCF" w:rsidP="00F444E9">
            <w:pPr>
              <w:rPr>
                <w:i/>
                <w:sz w:val="20"/>
                <w:szCs w:val="20"/>
              </w:rPr>
            </w:pPr>
          </w:p>
        </w:tc>
        <w:tc>
          <w:tcPr>
            <w:tcW w:w="3540" w:type="dxa"/>
          </w:tcPr>
          <w:p w:rsidR="00FD6CCF" w:rsidRPr="00A23ABF" w:rsidRDefault="00FD6CCF" w:rsidP="00F444E9">
            <w:pPr>
              <w:jc w:val="center"/>
              <w:rPr>
                <w:b/>
              </w:rPr>
            </w:pPr>
            <w:r w:rsidRPr="00A23ABF">
              <w:rPr>
                <w:b/>
              </w:rPr>
              <w:t>CP</w:t>
            </w:r>
          </w:p>
        </w:tc>
        <w:tc>
          <w:tcPr>
            <w:tcW w:w="3540" w:type="dxa"/>
          </w:tcPr>
          <w:p w:rsidR="00FD6CCF" w:rsidRPr="00A23ABF" w:rsidRDefault="00FD6CCF" w:rsidP="00F444E9">
            <w:pPr>
              <w:jc w:val="center"/>
              <w:rPr>
                <w:b/>
              </w:rPr>
            </w:pPr>
            <w:r w:rsidRPr="00A23ABF">
              <w:rPr>
                <w:b/>
              </w:rPr>
              <w:t>CE 1</w:t>
            </w:r>
          </w:p>
        </w:tc>
        <w:tc>
          <w:tcPr>
            <w:tcW w:w="3536" w:type="dxa"/>
          </w:tcPr>
          <w:p w:rsidR="00FD6CCF" w:rsidRPr="00A23ABF" w:rsidRDefault="00FD6CCF" w:rsidP="00F444E9">
            <w:pPr>
              <w:jc w:val="center"/>
              <w:rPr>
                <w:b/>
              </w:rPr>
            </w:pPr>
            <w:r w:rsidRPr="00A23ABF">
              <w:rPr>
                <w:b/>
              </w:rPr>
              <w:t>CE 2</w:t>
            </w:r>
          </w:p>
        </w:tc>
      </w:tr>
      <w:tr w:rsidR="00FD6CCF" w:rsidRPr="00A23ABF" w:rsidTr="00FD6CCF">
        <w:trPr>
          <w:trHeight w:val="255"/>
        </w:trPr>
        <w:tc>
          <w:tcPr>
            <w:tcW w:w="3428" w:type="dxa"/>
            <w:shd w:val="clear" w:color="auto" w:fill="auto"/>
          </w:tcPr>
          <w:p w:rsidR="00FD6CCF" w:rsidRPr="00FD6CCF" w:rsidRDefault="00FD6CCF" w:rsidP="00FD6CCF">
            <w:pPr>
              <w:rPr>
                <w:i/>
                <w:sz w:val="20"/>
                <w:szCs w:val="20"/>
              </w:rPr>
            </w:pPr>
            <w:r w:rsidRPr="00FD6CCF">
              <w:rPr>
                <w:i/>
                <w:sz w:val="20"/>
                <w:szCs w:val="20"/>
              </w:rPr>
              <w:t>Prendre conscience que le te</w:t>
            </w:r>
            <w:r>
              <w:rPr>
                <w:i/>
                <w:sz w:val="20"/>
                <w:szCs w:val="20"/>
              </w:rPr>
              <w:t>mps qui passe est irréversible.</w:t>
            </w:r>
          </w:p>
          <w:p w:rsidR="00FD6CCF" w:rsidRPr="00FD6CCF" w:rsidRDefault="00FD6CCF" w:rsidP="00FD6CCF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FD6CCF">
              <w:rPr>
                <w:i/>
                <w:sz w:val="20"/>
                <w:szCs w:val="20"/>
              </w:rPr>
              <w:t>Le temps des parents.</w:t>
            </w:r>
          </w:p>
          <w:p w:rsidR="00FD6CCF" w:rsidRPr="00FD6CCF" w:rsidRDefault="00FD6CCF" w:rsidP="00FD6CCF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FD6CCF">
              <w:rPr>
                <w:i/>
                <w:sz w:val="20"/>
                <w:szCs w:val="20"/>
              </w:rPr>
              <w:t>Les générations vivantes et la mémoire familiale.</w:t>
            </w:r>
          </w:p>
          <w:p w:rsidR="00FD6CCF" w:rsidRPr="00FD6CCF" w:rsidRDefault="00FD6CCF" w:rsidP="00FD6CCF">
            <w:pPr>
              <w:pStyle w:val="Paragraphedeliste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 w:rsidRPr="00FD6CCF">
              <w:rPr>
                <w:i/>
                <w:sz w:val="20"/>
                <w:szCs w:val="20"/>
              </w:rPr>
              <w:t>L'évolution des sociétés à travers des modes de vie (alimentation, habitat, vêtements, outils, guerre, déplacements...) et des techniques à diverses époques.</w:t>
            </w:r>
          </w:p>
        </w:tc>
        <w:tc>
          <w:tcPr>
            <w:tcW w:w="3540" w:type="dxa"/>
          </w:tcPr>
          <w:p w:rsidR="00FD6CCF" w:rsidRPr="00A31952" w:rsidRDefault="0022269A" w:rsidP="0022269A">
            <w:r w:rsidRPr="00A31952">
              <w:t>Ephéméride pour appréhender l’irréversibilité du temps.</w:t>
            </w:r>
          </w:p>
          <w:p w:rsidR="0022269A" w:rsidRPr="00A31952" w:rsidRDefault="0022269A" w:rsidP="0022269A"/>
          <w:p w:rsidR="0022269A" w:rsidRPr="00A31952" w:rsidRDefault="0022269A" w:rsidP="00A31952">
            <w:r w:rsidRPr="00A31952">
              <w:t>Elaborer et utiliser des calendriers et/ou des frises à différentes échelles temporelles (chronologiques,).</w:t>
            </w:r>
          </w:p>
          <w:p w:rsidR="00A31952" w:rsidRPr="00A31952" w:rsidRDefault="00A31952" w:rsidP="00A31952">
            <w:r w:rsidRPr="00A31952">
              <w:t>Travailler sur les différentes étapes de la vie et les situer sur une frise.</w:t>
            </w:r>
          </w:p>
        </w:tc>
        <w:tc>
          <w:tcPr>
            <w:tcW w:w="3540" w:type="dxa"/>
          </w:tcPr>
          <w:p w:rsidR="00FD6CCF" w:rsidRPr="00C4499B" w:rsidRDefault="00FD6CCF" w:rsidP="00C4499B"/>
          <w:p w:rsidR="00C4499B" w:rsidRPr="00C4499B" w:rsidRDefault="00C4499B" w:rsidP="00C4499B"/>
          <w:p w:rsidR="00C4499B" w:rsidRPr="00C4499B" w:rsidRDefault="00C4499B" w:rsidP="00C4499B"/>
          <w:p w:rsidR="00C4499B" w:rsidRDefault="00C4499B" w:rsidP="00C4499B">
            <w:r w:rsidRPr="00C4499B">
              <w:t>Elaborer et utiliser des calendriers et/ou des frises à différentes échelles temporelles (chronologiques, générationnelles, historiques).</w:t>
            </w:r>
          </w:p>
          <w:p w:rsidR="00C4499B" w:rsidRPr="00C4499B" w:rsidRDefault="00C4499B" w:rsidP="00C4499B">
            <w:r>
              <w:t>Etudier des modes de vie passés en lien avec le vécu des élèves (l’école,…)</w:t>
            </w:r>
          </w:p>
        </w:tc>
        <w:tc>
          <w:tcPr>
            <w:tcW w:w="3536" w:type="dxa"/>
          </w:tcPr>
          <w:p w:rsidR="00FD6CCF" w:rsidRDefault="00FD6CCF" w:rsidP="00C4499B"/>
          <w:p w:rsidR="00C4499B" w:rsidRDefault="00C4499B" w:rsidP="00C4499B"/>
          <w:p w:rsidR="00C4499B" w:rsidRDefault="00C4499B" w:rsidP="00C4499B"/>
          <w:p w:rsidR="00C4499B" w:rsidRDefault="00C4499B" w:rsidP="00C4499B"/>
          <w:p w:rsidR="00C4499B" w:rsidRDefault="00C4499B" w:rsidP="00C4499B"/>
          <w:p w:rsidR="00C4499B" w:rsidRDefault="00C4499B" w:rsidP="00C4499B"/>
          <w:p w:rsidR="00C4499B" w:rsidRDefault="00C4499B" w:rsidP="00C4499B"/>
          <w:p w:rsidR="00C4499B" w:rsidRDefault="00C4499B" w:rsidP="00C4499B"/>
          <w:p w:rsidR="00C4499B" w:rsidRDefault="00C4499B" w:rsidP="00C4499B"/>
          <w:p w:rsidR="00C4499B" w:rsidRDefault="00C4499B" w:rsidP="00C4499B"/>
          <w:p w:rsidR="00C4499B" w:rsidRPr="00C4499B" w:rsidRDefault="00C4499B" w:rsidP="00C4499B">
            <w:r>
              <w:t>Etudier des évènements passés en lien avec le calendrier (ex : la guerre avec le 11/11 et le 08/05)</w:t>
            </w:r>
          </w:p>
        </w:tc>
      </w:tr>
      <w:tr w:rsidR="00FD6CCF" w:rsidRPr="00A23ABF" w:rsidTr="00FD6CCF">
        <w:trPr>
          <w:trHeight w:val="255"/>
        </w:trPr>
        <w:tc>
          <w:tcPr>
            <w:tcW w:w="3428" w:type="dxa"/>
            <w:shd w:val="clear" w:color="auto" w:fill="auto"/>
          </w:tcPr>
          <w:p w:rsidR="00FD6CCF" w:rsidRPr="00FD6CCF" w:rsidRDefault="00FD6CCF" w:rsidP="00FD6CCF">
            <w:pPr>
              <w:rPr>
                <w:i/>
                <w:sz w:val="20"/>
                <w:szCs w:val="20"/>
              </w:rPr>
            </w:pPr>
            <w:r w:rsidRPr="00FD6CCF">
              <w:rPr>
                <w:i/>
                <w:sz w:val="20"/>
                <w:szCs w:val="20"/>
              </w:rPr>
              <w:t>Repérer des périodes de l'histoire du monde occidental et de la France en particulier, quelques grandes dates et personnages clés.</w:t>
            </w:r>
          </w:p>
          <w:p w:rsidR="00FD6CCF" w:rsidRPr="00FD6CCF" w:rsidRDefault="00FD6CCF" w:rsidP="00FD6CCF">
            <w:pPr>
              <w:rPr>
                <w:i/>
                <w:sz w:val="20"/>
                <w:szCs w:val="20"/>
              </w:rPr>
            </w:pPr>
          </w:p>
          <w:p w:rsidR="00FD6CCF" w:rsidRPr="00FD6CCF" w:rsidRDefault="00FD6CCF" w:rsidP="00FD6CCF">
            <w:pPr>
              <w:pStyle w:val="Paragraphedeliste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FD6CCF">
              <w:rPr>
                <w:i/>
                <w:sz w:val="20"/>
                <w:szCs w:val="20"/>
              </w:rPr>
              <w:t>Quelques personnages et dates.</w:t>
            </w:r>
          </w:p>
        </w:tc>
        <w:tc>
          <w:tcPr>
            <w:tcW w:w="3540" w:type="dxa"/>
          </w:tcPr>
          <w:p w:rsidR="00FD6CCF" w:rsidRPr="00A23ABF" w:rsidRDefault="00FD6CCF" w:rsidP="00F444E9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FD6CCF" w:rsidRPr="00A23ABF" w:rsidRDefault="00FD6CCF" w:rsidP="00F444E9">
            <w:pPr>
              <w:jc w:val="center"/>
              <w:rPr>
                <w:b/>
              </w:rPr>
            </w:pPr>
          </w:p>
        </w:tc>
        <w:tc>
          <w:tcPr>
            <w:tcW w:w="3536" w:type="dxa"/>
          </w:tcPr>
          <w:p w:rsidR="00FD6CCF" w:rsidRPr="00C4499B" w:rsidRDefault="00C4499B" w:rsidP="00C4499B">
            <w:r w:rsidRPr="00C4499B">
              <w:t>Repérage des grandes périodes historiques</w:t>
            </w:r>
            <w:r w:rsidR="006D6BB3">
              <w:t>, en lien avec les ressources locales.</w:t>
            </w:r>
          </w:p>
        </w:tc>
      </w:tr>
    </w:tbl>
    <w:p w:rsidR="00DC6FE5" w:rsidRDefault="00DC6FE5"/>
    <w:p w:rsidR="005203E4" w:rsidRDefault="005203E4"/>
    <w:p w:rsidR="005203E4" w:rsidRDefault="005203E4"/>
    <w:p w:rsidR="005203E4" w:rsidRDefault="005203E4"/>
    <w:p w:rsidR="005203E4" w:rsidRDefault="005203E4"/>
    <w:p w:rsidR="005203E4" w:rsidRDefault="005203E4"/>
    <w:p w:rsidR="005203E4" w:rsidRDefault="005203E4"/>
    <w:p w:rsidR="005203E4" w:rsidRDefault="005203E4"/>
    <w:tbl>
      <w:tblPr>
        <w:tblStyle w:val="Grilledutableau1"/>
        <w:tblW w:w="0" w:type="auto"/>
        <w:tblInd w:w="108" w:type="dxa"/>
        <w:tblLook w:val="04A0" w:firstRow="1" w:lastRow="0" w:firstColumn="1" w:lastColumn="0" w:noHBand="0" w:noVBand="1"/>
      </w:tblPr>
      <w:tblGrid>
        <w:gridCol w:w="3428"/>
        <w:gridCol w:w="3540"/>
        <w:gridCol w:w="3540"/>
        <w:gridCol w:w="3536"/>
      </w:tblGrid>
      <w:tr w:rsidR="005203E4" w:rsidRPr="005203E4" w:rsidTr="00F444E9">
        <w:trPr>
          <w:trHeight w:val="758"/>
        </w:trPr>
        <w:tc>
          <w:tcPr>
            <w:tcW w:w="3428" w:type="dxa"/>
          </w:tcPr>
          <w:p w:rsidR="00DF7C49" w:rsidRPr="00DF7C49" w:rsidRDefault="00DF7C49" w:rsidP="00DF7C49">
            <w:pPr>
              <w:jc w:val="center"/>
              <w:rPr>
                <w:b/>
                <w:sz w:val="24"/>
                <w:szCs w:val="24"/>
              </w:rPr>
            </w:pPr>
            <w:r w:rsidRPr="00DF7C49">
              <w:rPr>
                <w:b/>
                <w:sz w:val="24"/>
                <w:szCs w:val="24"/>
              </w:rPr>
              <w:t>Questionner l’espace</w:t>
            </w:r>
          </w:p>
          <w:p w:rsidR="005203E4" w:rsidRPr="005203E4" w:rsidRDefault="00DF7C49" w:rsidP="00DF7C49">
            <w:pPr>
              <w:jc w:val="center"/>
              <w:rPr>
                <w:b/>
                <w:sz w:val="24"/>
                <w:szCs w:val="24"/>
              </w:rPr>
            </w:pPr>
            <w:r w:rsidRPr="00DF7C49">
              <w:rPr>
                <w:b/>
                <w:sz w:val="24"/>
                <w:szCs w:val="24"/>
              </w:rPr>
              <w:t>et le temps</w:t>
            </w:r>
          </w:p>
        </w:tc>
        <w:tc>
          <w:tcPr>
            <w:tcW w:w="10616" w:type="dxa"/>
            <w:gridSpan w:val="3"/>
          </w:tcPr>
          <w:p w:rsidR="00DF7C49" w:rsidRPr="00DF7C49" w:rsidRDefault="00DF7C49" w:rsidP="00DF7C49">
            <w:pPr>
              <w:pStyle w:val="Paragraphedeliste"/>
              <w:numPr>
                <w:ilvl w:val="0"/>
                <w:numId w:val="7"/>
              </w:numPr>
              <w:rPr>
                <w:b/>
              </w:rPr>
            </w:pPr>
            <w:r w:rsidRPr="00DF7C49">
              <w:rPr>
                <w:b/>
              </w:rPr>
              <w:t>Explorer les organisations du monde</w:t>
            </w:r>
          </w:p>
          <w:p w:rsidR="005203E4" w:rsidRDefault="005203E4" w:rsidP="005203E4">
            <w:pPr>
              <w:numPr>
                <w:ilvl w:val="0"/>
                <w:numId w:val="1"/>
              </w:numPr>
              <w:contextualSpacing/>
            </w:pPr>
            <w:r>
              <w:t>Comparer les modes de vie</w:t>
            </w:r>
          </w:p>
          <w:p w:rsidR="005203E4" w:rsidRPr="005203E4" w:rsidRDefault="005203E4" w:rsidP="00DF7C49">
            <w:pPr>
              <w:ind w:left="720"/>
              <w:contextualSpacing/>
            </w:pPr>
          </w:p>
        </w:tc>
      </w:tr>
      <w:tr w:rsidR="005203E4" w:rsidRPr="005203E4" w:rsidTr="00F444E9">
        <w:tc>
          <w:tcPr>
            <w:tcW w:w="3428" w:type="dxa"/>
            <w:vMerge w:val="restart"/>
          </w:tcPr>
          <w:p w:rsidR="005203E4" w:rsidRPr="005203E4" w:rsidRDefault="005203E4" w:rsidP="005203E4">
            <w:pPr>
              <w:jc w:val="center"/>
              <w:rPr>
                <w:b/>
                <w:sz w:val="24"/>
                <w:szCs w:val="24"/>
              </w:rPr>
            </w:pPr>
            <w:r w:rsidRPr="005203E4">
              <w:rPr>
                <w:b/>
                <w:sz w:val="24"/>
                <w:szCs w:val="24"/>
              </w:rPr>
              <w:t>Compétences et connaissances associées</w:t>
            </w:r>
          </w:p>
        </w:tc>
        <w:tc>
          <w:tcPr>
            <w:tcW w:w="10616" w:type="dxa"/>
            <w:gridSpan w:val="3"/>
            <w:shd w:val="clear" w:color="auto" w:fill="BFBFBF" w:themeFill="background1" w:themeFillShade="BF"/>
          </w:tcPr>
          <w:p w:rsidR="005203E4" w:rsidRPr="005203E4" w:rsidRDefault="005203E4" w:rsidP="005203E4">
            <w:pPr>
              <w:rPr>
                <w:b/>
              </w:rPr>
            </w:pPr>
            <w:r w:rsidRPr="005203E4">
              <w:rPr>
                <w:b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A163D" wp14:editId="7014127A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77470</wp:posOffset>
                      </wp:positionV>
                      <wp:extent cx="1371600" cy="45719"/>
                      <wp:effectExtent l="0" t="19050" r="38100" b="31115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716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èche droite 6" o:spid="_x0000_s1026" type="#_x0000_t13" style="position:absolute;margin-left:322.35pt;margin-top:6.1pt;width:108pt;height:3.6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" adj="21240" fillcolor="#4f81bd" strokecolor="#385d8a" strokeweight="2pt"/>
                  </w:pict>
                </mc:Fallback>
              </mc:AlternateContent>
            </w:r>
            <w:r w:rsidRPr="005203E4">
              <w:rPr>
                <w:b/>
              </w:rPr>
              <w:t xml:space="preserve">                           Sens de la progression     </w:t>
            </w:r>
          </w:p>
        </w:tc>
      </w:tr>
      <w:tr w:rsidR="005203E4" w:rsidRPr="005203E4" w:rsidTr="00F444E9">
        <w:trPr>
          <w:trHeight w:val="255"/>
        </w:trPr>
        <w:tc>
          <w:tcPr>
            <w:tcW w:w="3428" w:type="dxa"/>
            <w:vMerge/>
            <w:shd w:val="clear" w:color="auto" w:fill="auto"/>
          </w:tcPr>
          <w:p w:rsidR="005203E4" w:rsidRPr="005203E4" w:rsidRDefault="005203E4" w:rsidP="005203E4">
            <w:pPr>
              <w:rPr>
                <w:i/>
                <w:sz w:val="20"/>
                <w:szCs w:val="20"/>
              </w:rPr>
            </w:pPr>
          </w:p>
        </w:tc>
        <w:tc>
          <w:tcPr>
            <w:tcW w:w="3540" w:type="dxa"/>
          </w:tcPr>
          <w:p w:rsidR="005203E4" w:rsidRPr="005203E4" w:rsidRDefault="005203E4" w:rsidP="005203E4">
            <w:pPr>
              <w:jc w:val="center"/>
              <w:rPr>
                <w:b/>
              </w:rPr>
            </w:pPr>
            <w:r w:rsidRPr="005203E4">
              <w:rPr>
                <w:b/>
              </w:rPr>
              <w:t>CP</w:t>
            </w:r>
          </w:p>
        </w:tc>
        <w:tc>
          <w:tcPr>
            <w:tcW w:w="3540" w:type="dxa"/>
          </w:tcPr>
          <w:p w:rsidR="005203E4" w:rsidRPr="005203E4" w:rsidRDefault="005203E4" w:rsidP="005203E4">
            <w:pPr>
              <w:jc w:val="center"/>
              <w:rPr>
                <w:b/>
              </w:rPr>
            </w:pPr>
            <w:r w:rsidRPr="005203E4">
              <w:rPr>
                <w:b/>
              </w:rPr>
              <w:t>CE 1</w:t>
            </w:r>
          </w:p>
        </w:tc>
        <w:tc>
          <w:tcPr>
            <w:tcW w:w="3536" w:type="dxa"/>
          </w:tcPr>
          <w:p w:rsidR="005203E4" w:rsidRPr="005203E4" w:rsidRDefault="005203E4" w:rsidP="005203E4">
            <w:pPr>
              <w:jc w:val="center"/>
              <w:rPr>
                <w:b/>
              </w:rPr>
            </w:pPr>
            <w:r w:rsidRPr="005203E4">
              <w:rPr>
                <w:b/>
              </w:rPr>
              <w:t>CE 2</w:t>
            </w:r>
          </w:p>
        </w:tc>
      </w:tr>
      <w:tr w:rsidR="00DF7C49" w:rsidRPr="005203E4" w:rsidTr="00F444E9">
        <w:trPr>
          <w:trHeight w:val="255"/>
        </w:trPr>
        <w:tc>
          <w:tcPr>
            <w:tcW w:w="3428" w:type="dxa"/>
            <w:shd w:val="clear" w:color="auto" w:fill="auto"/>
          </w:tcPr>
          <w:p w:rsidR="00DF7C49" w:rsidRPr="00DF7C49" w:rsidRDefault="00DF7C49" w:rsidP="00DF7C49">
            <w:pPr>
              <w:rPr>
                <w:i/>
                <w:sz w:val="20"/>
                <w:szCs w:val="20"/>
              </w:rPr>
            </w:pPr>
            <w:r w:rsidRPr="00DF7C49">
              <w:rPr>
                <w:i/>
                <w:sz w:val="20"/>
                <w:szCs w:val="20"/>
              </w:rPr>
              <w:t>Comparer des modes de vie (alimentation, habitat, vêtements, outils, guerre, déplacements...) à différentes époques ou de différentes cultures.</w:t>
            </w:r>
          </w:p>
          <w:p w:rsidR="00DF7C49" w:rsidRPr="00DF7C49" w:rsidRDefault="00DF7C49" w:rsidP="00DF7C49">
            <w:pPr>
              <w:pStyle w:val="Paragraphedeliste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DF7C49">
              <w:rPr>
                <w:i/>
                <w:sz w:val="20"/>
                <w:szCs w:val="20"/>
              </w:rPr>
              <w:t>Quelques éléments permettant de comparer des modes de vie : alimentation, habitat, vêtements, outils, guerre, déplacements...</w:t>
            </w:r>
          </w:p>
          <w:p w:rsidR="00DF7C49" w:rsidRPr="00DF7C49" w:rsidRDefault="00DF7C49" w:rsidP="00DF7C49">
            <w:pPr>
              <w:pStyle w:val="Paragraphedeliste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DF7C49">
              <w:rPr>
                <w:i/>
                <w:sz w:val="20"/>
                <w:szCs w:val="20"/>
              </w:rPr>
              <w:t>Quelques modes de vie des hommes et des femmes et quelques représentations du monde à travers le temps historique.</w:t>
            </w:r>
          </w:p>
          <w:p w:rsidR="00DF7C49" w:rsidRPr="00DF7C49" w:rsidRDefault="00DF7C49" w:rsidP="00DF7C49">
            <w:pPr>
              <w:pStyle w:val="Paragraphedeliste"/>
              <w:numPr>
                <w:ilvl w:val="0"/>
                <w:numId w:val="14"/>
              </w:numPr>
              <w:rPr>
                <w:i/>
                <w:sz w:val="20"/>
                <w:szCs w:val="20"/>
              </w:rPr>
            </w:pPr>
            <w:r w:rsidRPr="00DF7C49">
              <w:rPr>
                <w:i/>
                <w:sz w:val="20"/>
                <w:szCs w:val="20"/>
              </w:rPr>
              <w:t>Les modes de vie caractéristiques dans quelques espaces très emblématiques.</w:t>
            </w:r>
          </w:p>
        </w:tc>
        <w:tc>
          <w:tcPr>
            <w:tcW w:w="3540" w:type="dxa"/>
          </w:tcPr>
          <w:p w:rsidR="00DF7C49" w:rsidRDefault="00DF7C49" w:rsidP="00DF7C49">
            <w:r w:rsidRPr="00DF7C49">
              <w:t>Les élèves comparent leur mode de vie à celui de leurs parents et</w:t>
            </w:r>
            <w:r>
              <w:t xml:space="preserve"> de leurs grands-</w:t>
            </w:r>
            <w:r w:rsidRPr="00DF7C49">
              <w:t>parents.</w:t>
            </w:r>
          </w:p>
          <w:p w:rsidR="00DF7C49" w:rsidRPr="00DF7C49" w:rsidRDefault="00DF7C49" w:rsidP="00DF7C49">
            <w:pPr>
              <w:rPr>
                <w:i/>
              </w:rPr>
            </w:pPr>
            <w:r>
              <w:rPr>
                <w:i/>
              </w:rPr>
              <w:t>Documents, photos, écoute et lecture de témoignages</w:t>
            </w:r>
          </w:p>
        </w:tc>
        <w:tc>
          <w:tcPr>
            <w:tcW w:w="3540" w:type="dxa"/>
          </w:tcPr>
          <w:p w:rsidR="00DF7C49" w:rsidRDefault="00DF7C49" w:rsidP="00DF7C49">
            <w:r>
              <w:t xml:space="preserve">Les élèves étudient </w:t>
            </w:r>
            <w:r w:rsidR="007B5B7B">
              <w:t>l’évolution des modes de vie et des évènements remarquables à l’échelle de 3 ou 4 générations.</w:t>
            </w:r>
          </w:p>
          <w:p w:rsidR="007B5B7B" w:rsidRPr="007B5B7B" w:rsidRDefault="007B5B7B" w:rsidP="00DF7C49">
            <w:pPr>
              <w:rPr>
                <w:i/>
              </w:rPr>
            </w:pPr>
            <w:r w:rsidRPr="007B5B7B">
              <w:rPr>
                <w:i/>
              </w:rPr>
              <w:t>Documents, photos, écoute et lecture de témoignages</w:t>
            </w:r>
          </w:p>
        </w:tc>
        <w:tc>
          <w:tcPr>
            <w:tcW w:w="3536" w:type="dxa"/>
          </w:tcPr>
          <w:p w:rsidR="00A31952" w:rsidRDefault="007B5B7B" w:rsidP="007B5B7B">
            <w:r>
              <w:t xml:space="preserve">Les élèves découvrent et comparent les modes </w:t>
            </w:r>
            <w:r w:rsidR="00A31952">
              <w:t>de vie de quelques personnages historiques.</w:t>
            </w:r>
          </w:p>
          <w:p w:rsidR="007B5B7B" w:rsidRDefault="007B5B7B" w:rsidP="007B5B7B">
            <w:pPr>
              <w:rPr>
                <w:i/>
              </w:rPr>
            </w:pPr>
            <w:r w:rsidRPr="007B5B7B">
              <w:rPr>
                <w:i/>
              </w:rPr>
              <w:t>Documents, photos, écoute et lecture de témoignages</w:t>
            </w:r>
          </w:p>
          <w:p w:rsidR="005D64F3" w:rsidRDefault="005D64F3" w:rsidP="007B5B7B">
            <w:pPr>
              <w:rPr>
                <w:i/>
              </w:rPr>
            </w:pPr>
          </w:p>
          <w:p w:rsidR="005D64F3" w:rsidRDefault="005D64F3" w:rsidP="007B5B7B">
            <w:pPr>
              <w:rPr>
                <w:i/>
              </w:rPr>
            </w:pPr>
          </w:p>
          <w:p w:rsidR="005D64F3" w:rsidRDefault="005D64F3" w:rsidP="007B5B7B">
            <w:pPr>
              <w:rPr>
                <w:i/>
              </w:rPr>
            </w:pPr>
          </w:p>
          <w:p w:rsidR="005D64F3" w:rsidRDefault="005D64F3" w:rsidP="007B5B7B">
            <w:pPr>
              <w:rPr>
                <w:i/>
              </w:rPr>
            </w:pPr>
          </w:p>
          <w:p w:rsidR="005D64F3" w:rsidRDefault="005D64F3" w:rsidP="007B5B7B">
            <w:pPr>
              <w:rPr>
                <w:i/>
              </w:rPr>
            </w:pPr>
          </w:p>
          <w:p w:rsidR="005D64F3" w:rsidRDefault="005D64F3" w:rsidP="007B5B7B">
            <w:pPr>
              <w:rPr>
                <w:i/>
              </w:rPr>
            </w:pPr>
          </w:p>
          <w:p w:rsidR="005D64F3" w:rsidRDefault="005D64F3" w:rsidP="007B5B7B">
            <w:pPr>
              <w:rPr>
                <w:i/>
              </w:rPr>
            </w:pPr>
          </w:p>
          <w:p w:rsidR="005D64F3" w:rsidRDefault="005D64F3" w:rsidP="007B5B7B">
            <w:pPr>
              <w:rPr>
                <w:i/>
              </w:rPr>
            </w:pPr>
          </w:p>
          <w:p w:rsidR="005D64F3" w:rsidRDefault="005D64F3" w:rsidP="007B5B7B">
            <w:pPr>
              <w:rPr>
                <w:i/>
              </w:rPr>
            </w:pPr>
          </w:p>
          <w:p w:rsidR="005D64F3" w:rsidRDefault="005D64F3" w:rsidP="007B5B7B">
            <w:pPr>
              <w:rPr>
                <w:i/>
              </w:rPr>
            </w:pPr>
          </w:p>
          <w:p w:rsidR="00A31952" w:rsidRDefault="00A31952" w:rsidP="007B5B7B">
            <w:pPr>
              <w:rPr>
                <w:i/>
              </w:rPr>
            </w:pPr>
          </w:p>
          <w:p w:rsidR="00A31952" w:rsidRDefault="00A31952" w:rsidP="007B5B7B">
            <w:pPr>
              <w:rPr>
                <w:i/>
              </w:rPr>
            </w:pPr>
          </w:p>
          <w:p w:rsidR="00A31952" w:rsidRDefault="00A31952" w:rsidP="007B5B7B">
            <w:pPr>
              <w:rPr>
                <w:i/>
              </w:rPr>
            </w:pPr>
          </w:p>
          <w:p w:rsidR="00A31952" w:rsidRDefault="00A31952" w:rsidP="007B5B7B">
            <w:pPr>
              <w:rPr>
                <w:i/>
              </w:rPr>
            </w:pPr>
          </w:p>
          <w:p w:rsidR="005D64F3" w:rsidRPr="007B5B7B" w:rsidRDefault="005D64F3" w:rsidP="007B5B7B">
            <w:pPr>
              <w:rPr>
                <w:i/>
              </w:rPr>
            </w:pPr>
          </w:p>
        </w:tc>
      </w:tr>
      <w:tr w:rsidR="007B5B7B" w:rsidRPr="005203E4" w:rsidTr="00F444E9">
        <w:trPr>
          <w:trHeight w:val="758"/>
        </w:trPr>
        <w:tc>
          <w:tcPr>
            <w:tcW w:w="3428" w:type="dxa"/>
          </w:tcPr>
          <w:p w:rsidR="007B5B7B" w:rsidRPr="00DF7C49" w:rsidRDefault="007B5B7B" w:rsidP="00F444E9">
            <w:pPr>
              <w:jc w:val="center"/>
              <w:rPr>
                <w:b/>
                <w:sz w:val="24"/>
                <w:szCs w:val="24"/>
              </w:rPr>
            </w:pPr>
            <w:r w:rsidRPr="00DF7C49">
              <w:rPr>
                <w:b/>
                <w:sz w:val="24"/>
                <w:szCs w:val="24"/>
              </w:rPr>
              <w:lastRenderedPageBreak/>
              <w:t>Questionner l’espace</w:t>
            </w:r>
          </w:p>
          <w:p w:rsidR="007B5B7B" w:rsidRPr="005203E4" w:rsidRDefault="007B5B7B" w:rsidP="00F444E9">
            <w:pPr>
              <w:jc w:val="center"/>
              <w:rPr>
                <w:b/>
                <w:sz w:val="24"/>
                <w:szCs w:val="24"/>
              </w:rPr>
            </w:pPr>
            <w:r w:rsidRPr="00DF7C49">
              <w:rPr>
                <w:b/>
                <w:sz w:val="24"/>
                <w:szCs w:val="24"/>
              </w:rPr>
              <w:t>et le temps</w:t>
            </w:r>
          </w:p>
        </w:tc>
        <w:tc>
          <w:tcPr>
            <w:tcW w:w="10616" w:type="dxa"/>
            <w:gridSpan w:val="3"/>
          </w:tcPr>
          <w:p w:rsidR="007B5B7B" w:rsidRPr="007B5B7B" w:rsidRDefault="007B5B7B" w:rsidP="007B5B7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7B5B7B">
              <w:rPr>
                <w:b/>
              </w:rPr>
              <w:t>Explorer les organisations du monde</w:t>
            </w:r>
          </w:p>
          <w:p w:rsidR="005203E4" w:rsidRPr="005203E4" w:rsidRDefault="007B5B7B" w:rsidP="007B5B7B">
            <w:pPr>
              <w:numPr>
                <w:ilvl w:val="0"/>
                <w:numId w:val="1"/>
              </w:numPr>
              <w:contextualSpacing/>
            </w:pPr>
            <w:r>
              <w:t>Comprendre qu’un espace est organisé</w:t>
            </w:r>
          </w:p>
        </w:tc>
      </w:tr>
      <w:tr w:rsidR="007B5B7B" w:rsidRPr="005203E4" w:rsidTr="00F444E9">
        <w:tc>
          <w:tcPr>
            <w:tcW w:w="3428" w:type="dxa"/>
            <w:vMerge w:val="restart"/>
          </w:tcPr>
          <w:p w:rsidR="007B5B7B" w:rsidRPr="005203E4" w:rsidRDefault="007B5B7B" w:rsidP="00F444E9">
            <w:pPr>
              <w:jc w:val="center"/>
              <w:rPr>
                <w:b/>
                <w:sz w:val="24"/>
                <w:szCs w:val="24"/>
              </w:rPr>
            </w:pPr>
            <w:r w:rsidRPr="005203E4">
              <w:rPr>
                <w:b/>
                <w:sz w:val="24"/>
                <w:szCs w:val="24"/>
              </w:rPr>
              <w:t>Compétences et connaissances associées</w:t>
            </w:r>
          </w:p>
        </w:tc>
        <w:tc>
          <w:tcPr>
            <w:tcW w:w="10616" w:type="dxa"/>
            <w:gridSpan w:val="3"/>
            <w:shd w:val="clear" w:color="auto" w:fill="BFBFBF" w:themeFill="background1" w:themeFillShade="BF"/>
          </w:tcPr>
          <w:p w:rsidR="007B5B7B" w:rsidRPr="005203E4" w:rsidRDefault="007B5B7B" w:rsidP="00F444E9">
            <w:pPr>
              <w:rPr>
                <w:b/>
              </w:rPr>
            </w:pPr>
            <w:r w:rsidRPr="005203E4">
              <w:rPr>
                <w:b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76FBC8" wp14:editId="71A61C3E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77470</wp:posOffset>
                      </wp:positionV>
                      <wp:extent cx="1371600" cy="45719"/>
                      <wp:effectExtent l="0" t="19050" r="38100" b="31115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716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èche droite 7" o:spid="_x0000_s1026" type="#_x0000_t13" style="position:absolute;margin-left:322.35pt;margin-top:6.1pt;width:108pt;height:3.6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" adj="21240" fillcolor="#4f81bd" strokecolor="#385d8a" strokeweight="2pt"/>
                  </w:pict>
                </mc:Fallback>
              </mc:AlternateContent>
            </w:r>
            <w:r w:rsidRPr="005203E4">
              <w:rPr>
                <w:b/>
              </w:rPr>
              <w:t xml:space="preserve">                           Sens de la progression     </w:t>
            </w:r>
          </w:p>
        </w:tc>
      </w:tr>
      <w:tr w:rsidR="007B5B7B" w:rsidRPr="005203E4" w:rsidTr="00F444E9">
        <w:trPr>
          <w:trHeight w:val="255"/>
        </w:trPr>
        <w:tc>
          <w:tcPr>
            <w:tcW w:w="3428" w:type="dxa"/>
            <w:vMerge/>
            <w:shd w:val="clear" w:color="auto" w:fill="auto"/>
          </w:tcPr>
          <w:p w:rsidR="007B5B7B" w:rsidRPr="005203E4" w:rsidRDefault="007B5B7B" w:rsidP="00F444E9">
            <w:pPr>
              <w:rPr>
                <w:i/>
                <w:sz w:val="20"/>
                <w:szCs w:val="20"/>
              </w:rPr>
            </w:pPr>
          </w:p>
        </w:tc>
        <w:tc>
          <w:tcPr>
            <w:tcW w:w="3540" w:type="dxa"/>
          </w:tcPr>
          <w:p w:rsidR="007B5B7B" w:rsidRPr="005203E4" w:rsidRDefault="007B5B7B" w:rsidP="00F444E9">
            <w:pPr>
              <w:jc w:val="center"/>
              <w:rPr>
                <w:b/>
              </w:rPr>
            </w:pPr>
            <w:r w:rsidRPr="005203E4">
              <w:rPr>
                <w:b/>
              </w:rPr>
              <w:t>CP</w:t>
            </w:r>
          </w:p>
        </w:tc>
        <w:tc>
          <w:tcPr>
            <w:tcW w:w="3540" w:type="dxa"/>
          </w:tcPr>
          <w:p w:rsidR="007B5B7B" w:rsidRPr="005203E4" w:rsidRDefault="007B5B7B" w:rsidP="00F444E9">
            <w:pPr>
              <w:jc w:val="center"/>
              <w:rPr>
                <w:b/>
              </w:rPr>
            </w:pPr>
            <w:r w:rsidRPr="005203E4">
              <w:rPr>
                <w:b/>
              </w:rPr>
              <w:t>CE 1</w:t>
            </w:r>
          </w:p>
        </w:tc>
        <w:tc>
          <w:tcPr>
            <w:tcW w:w="3536" w:type="dxa"/>
          </w:tcPr>
          <w:p w:rsidR="007B5B7B" w:rsidRPr="005203E4" w:rsidRDefault="007B5B7B" w:rsidP="00F444E9">
            <w:pPr>
              <w:jc w:val="center"/>
              <w:rPr>
                <w:b/>
              </w:rPr>
            </w:pPr>
            <w:r w:rsidRPr="005203E4">
              <w:rPr>
                <w:b/>
              </w:rPr>
              <w:t>CE 2</w:t>
            </w:r>
          </w:p>
        </w:tc>
      </w:tr>
      <w:tr w:rsidR="00DF7C49" w:rsidRPr="005203E4" w:rsidTr="00F444E9">
        <w:trPr>
          <w:trHeight w:val="255"/>
        </w:trPr>
        <w:tc>
          <w:tcPr>
            <w:tcW w:w="3428" w:type="dxa"/>
            <w:shd w:val="clear" w:color="auto" w:fill="auto"/>
          </w:tcPr>
          <w:p w:rsidR="007B5B7B" w:rsidRPr="007B5B7B" w:rsidRDefault="007B5B7B" w:rsidP="007B5B7B">
            <w:pPr>
              <w:rPr>
                <w:i/>
                <w:sz w:val="20"/>
                <w:szCs w:val="20"/>
              </w:rPr>
            </w:pPr>
            <w:r w:rsidRPr="007B5B7B">
              <w:rPr>
                <w:i/>
                <w:sz w:val="20"/>
                <w:szCs w:val="20"/>
              </w:rPr>
              <w:t>Découvrir le quartier, le village, la ville: ses principaux espaces et ses principales fonctions.</w:t>
            </w:r>
          </w:p>
          <w:p w:rsidR="007B5B7B" w:rsidRDefault="007B5B7B" w:rsidP="007B5B7B">
            <w:pPr>
              <w:pStyle w:val="Paragraphedeliste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7B5B7B">
              <w:rPr>
                <w:i/>
                <w:sz w:val="20"/>
                <w:szCs w:val="20"/>
              </w:rPr>
              <w:t>Des espaces très proches (école, parc, parcours régulier...) puis proches et plus complexes (quartier, village, centre-ville, centre commercial...), en construisant progressivement des légendes.</w:t>
            </w:r>
          </w:p>
          <w:p w:rsidR="00C76405" w:rsidRPr="00C76405" w:rsidRDefault="00C76405" w:rsidP="00C76405">
            <w:pPr>
              <w:ind w:left="360"/>
              <w:rPr>
                <w:i/>
                <w:sz w:val="20"/>
                <w:szCs w:val="20"/>
              </w:rPr>
            </w:pPr>
          </w:p>
          <w:p w:rsidR="007B5B7B" w:rsidRDefault="007B5B7B" w:rsidP="007B5B7B">
            <w:pPr>
              <w:pStyle w:val="Paragraphedeliste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7B5B7B">
              <w:rPr>
                <w:i/>
                <w:sz w:val="20"/>
                <w:szCs w:val="20"/>
              </w:rPr>
              <w:t>Des organisations spatiales, à partir de photographies paysagères de terrain et aériennes; à partir de documents cartographiques.</w:t>
            </w:r>
          </w:p>
          <w:p w:rsidR="00C76405" w:rsidRPr="00C76405" w:rsidRDefault="00C76405" w:rsidP="00C76405">
            <w:pPr>
              <w:rPr>
                <w:i/>
                <w:sz w:val="20"/>
                <w:szCs w:val="20"/>
              </w:rPr>
            </w:pPr>
          </w:p>
          <w:p w:rsidR="007B5B7B" w:rsidRPr="007B5B7B" w:rsidRDefault="007B5B7B" w:rsidP="007B5B7B">
            <w:pPr>
              <w:pStyle w:val="Paragraphedeliste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7B5B7B">
              <w:rPr>
                <w:i/>
                <w:sz w:val="20"/>
                <w:szCs w:val="20"/>
              </w:rPr>
              <w:t>Une carte thématique simple des villes en France.</w:t>
            </w:r>
          </w:p>
          <w:p w:rsidR="00DF7C49" w:rsidRPr="00C76405" w:rsidRDefault="007B5B7B" w:rsidP="00C76405">
            <w:pPr>
              <w:pStyle w:val="Paragraphedeliste"/>
              <w:numPr>
                <w:ilvl w:val="0"/>
                <w:numId w:val="16"/>
              </w:numPr>
              <w:rPr>
                <w:i/>
                <w:sz w:val="20"/>
                <w:szCs w:val="20"/>
              </w:rPr>
            </w:pPr>
            <w:r w:rsidRPr="00C76405">
              <w:rPr>
                <w:i/>
                <w:sz w:val="20"/>
                <w:szCs w:val="20"/>
              </w:rPr>
              <w:t>Le rôle de certains acteurs urbains : la municipalité, les habitants, les commerçants ...</w:t>
            </w:r>
          </w:p>
        </w:tc>
        <w:tc>
          <w:tcPr>
            <w:tcW w:w="3540" w:type="dxa"/>
          </w:tcPr>
          <w:p w:rsidR="00C76405" w:rsidRDefault="00C76405" w:rsidP="00C76405"/>
          <w:p w:rsidR="00C76405" w:rsidRDefault="00C76405" w:rsidP="00C76405"/>
          <w:p w:rsidR="00C76405" w:rsidRDefault="00C76405" w:rsidP="00C76405"/>
          <w:p w:rsidR="00DF7C49" w:rsidRDefault="00C76405" w:rsidP="00C76405">
            <w:r w:rsidRPr="00C76405">
              <w:t xml:space="preserve">Les élèves observent et décrivent des </w:t>
            </w:r>
            <w:r>
              <w:t>milieux proches</w:t>
            </w:r>
          </w:p>
          <w:p w:rsidR="00C76405" w:rsidRPr="00C76405" w:rsidRDefault="00C76405" w:rsidP="00C76405">
            <w:pPr>
              <w:rPr>
                <w:i/>
              </w:rPr>
            </w:pPr>
            <w:r>
              <w:rPr>
                <w:i/>
              </w:rPr>
              <w:t>Photographies prises sur le terrain, dessins.</w:t>
            </w:r>
          </w:p>
        </w:tc>
        <w:tc>
          <w:tcPr>
            <w:tcW w:w="3540" w:type="dxa"/>
          </w:tcPr>
          <w:p w:rsidR="00DF7C49" w:rsidRDefault="00DF7C49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>
            <w:r>
              <w:t>Les élèves extraient les principales caractéristiques des milieux humanisés dans l’espace proche : comment habite-t-on, comment circule-t-on…en ville, à la campagne…en France…</w:t>
            </w:r>
          </w:p>
          <w:p w:rsidR="00C76405" w:rsidRPr="00C76405" w:rsidRDefault="00C76405" w:rsidP="00C76405">
            <w:pPr>
              <w:rPr>
                <w:i/>
              </w:rPr>
            </w:pPr>
            <w:r>
              <w:rPr>
                <w:i/>
              </w:rPr>
              <w:t>P</w:t>
            </w:r>
            <w:r w:rsidRPr="00C76405">
              <w:rPr>
                <w:i/>
              </w:rPr>
              <w:t>hotographies aériennes obliques (schématisations), puis verticales; plans, cartes t</w:t>
            </w:r>
            <w:r>
              <w:rPr>
                <w:i/>
              </w:rPr>
              <w:t>opographiques (schématisations).</w:t>
            </w:r>
          </w:p>
        </w:tc>
        <w:tc>
          <w:tcPr>
            <w:tcW w:w="3536" w:type="dxa"/>
          </w:tcPr>
          <w:p w:rsidR="00DF7C49" w:rsidRDefault="00DF7C49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/>
          <w:p w:rsidR="00C76405" w:rsidRDefault="00C76405" w:rsidP="00C76405">
            <w:r>
              <w:t>A partir de l’exemple d’un milieu urbain proche, les élèves étudient comment les sociétés humaines organisent leur</w:t>
            </w:r>
            <w:r w:rsidR="000938C9">
              <w:t xml:space="preserve"> espace pour exercer leurs activités : résidentielles, commerciales, industrielles, administratives…</w:t>
            </w:r>
          </w:p>
          <w:p w:rsidR="008B0A6A" w:rsidRPr="000938C9" w:rsidRDefault="000938C9" w:rsidP="00C76405">
            <w:pPr>
              <w:rPr>
                <w:i/>
              </w:rPr>
            </w:pPr>
            <w:r>
              <w:rPr>
                <w:i/>
              </w:rPr>
              <w:t>P</w:t>
            </w:r>
            <w:r w:rsidRPr="000938C9">
              <w:rPr>
                <w:i/>
              </w:rPr>
              <w:t>hotographies aériennes obliques (schématisations), puis verticales; plans, cartes topographiques (schématisations); tableau de chiffres (population des grandes villes).</w:t>
            </w:r>
          </w:p>
        </w:tc>
      </w:tr>
      <w:tr w:rsidR="000938C9" w:rsidRPr="005203E4" w:rsidTr="00F444E9">
        <w:trPr>
          <w:trHeight w:val="758"/>
        </w:trPr>
        <w:tc>
          <w:tcPr>
            <w:tcW w:w="3428" w:type="dxa"/>
          </w:tcPr>
          <w:p w:rsidR="000938C9" w:rsidRPr="00DF7C49" w:rsidRDefault="000938C9" w:rsidP="00F444E9">
            <w:pPr>
              <w:jc w:val="center"/>
              <w:rPr>
                <w:b/>
                <w:sz w:val="24"/>
                <w:szCs w:val="24"/>
              </w:rPr>
            </w:pPr>
            <w:r w:rsidRPr="00DF7C49">
              <w:rPr>
                <w:b/>
                <w:sz w:val="24"/>
                <w:szCs w:val="24"/>
              </w:rPr>
              <w:lastRenderedPageBreak/>
              <w:t>Questionner l’espace</w:t>
            </w:r>
          </w:p>
          <w:p w:rsidR="000938C9" w:rsidRPr="005203E4" w:rsidRDefault="000938C9" w:rsidP="00F444E9">
            <w:pPr>
              <w:jc w:val="center"/>
              <w:rPr>
                <w:b/>
                <w:sz w:val="24"/>
                <w:szCs w:val="24"/>
              </w:rPr>
            </w:pPr>
            <w:r w:rsidRPr="00DF7C49">
              <w:rPr>
                <w:b/>
                <w:sz w:val="24"/>
                <w:szCs w:val="24"/>
              </w:rPr>
              <w:t>et le temps</w:t>
            </w:r>
          </w:p>
        </w:tc>
        <w:tc>
          <w:tcPr>
            <w:tcW w:w="10616" w:type="dxa"/>
            <w:gridSpan w:val="3"/>
          </w:tcPr>
          <w:p w:rsidR="000938C9" w:rsidRPr="000938C9" w:rsidRDefault="000938C9" w:rsidP="000938C9">
            <w:pPr>
              <w:ind w:left="360"/>
              <w:rPr>
                <w:b/>
              </w:rPr>
            </w:pPr>
            <w:r>
              <w:rPr>
                <w:b/>
              </w:rPr>
              <w:t xml:space="preserve">3. </w:t>
            </w:r>
            <w:r w:rsidRPr="000938C9">
              <w:rPr>
                <w:b/>
              </w:rPr>
              <w:t>Explorer les organisations du monde</w:t>
            </w:r>
          </w:p>
          <w:p w:rsidR="005203E4" w:rsidRPr="005203E4" w:rsidRDefault="000938C9" w:rsidP="00F444E9">
            <w:pPr>
              <w:numPr>
                <w:ilvl w:val="0"/>
                <w:numId w:val="1"/>
              </w:numPr>
              <w:contextualSpacing/>
            </w:pPr>
            <w:r>
              <w:t>Identifier des paysages</w:t>
            </w:r>
          </w:p>
        </w:tc>
      </w:tr>
      <w:tr w:rsidR="000938C9" w:rsidRPr="005203E4" w:rsidTr="00F444E9">
        <w:tc>
          <w:tcPr>
            <w:tcW w:w="3428" w:type="dxa"/>
            <w:vMerge w:val="restart"/>
          </w:tcPr>
          <w:p w:rsidR="000938C9" w:rsidRPr="005203E4" w:rsidRDefault="000938C9" w:rsidP="00F444E9">
            <w:pPr>
              <w:jc w:val="center"/>
              <w:rPr>
                <w:b/>
                <w:sz w:val="24"/>
                <w:szCs w:val="24"/>
              </w:rPr>
            </w:pPr>
            <w:r w:rsidRPr="005203E4">
              <w:rPr>
                <w:b/>
                <w:sz w:val="24"/>
                <w:szCs w:val="24"/>
              </w:rPr>
              <w:t>Compétences et connaissances associées</w:t>
            </w:r>
          </w:p>
        </w:tc>
        <w:tc>
          <w:tcPr>
            <w:tcW w:w="10616" w:type="dxa"/>
            <w:gridSpan w:val="3"/>
            <w:shd w:val="clear" w:color="auto" w:fill="BFBFBF" w:themeFill="background1" w:themeFillShade="BF"/>
          </w:tcPr>
          <w:p w:rsidR="000938C9" w:rsidRPr="005203E4" w:rsidRDefault="000938C9" w:rsidP="00F444E9">
            <w:pPr>
              <w:rPr>
                <w:b/>
              </w:rPr>
            </w:pPr>
            <w:r w:rsidRPr="005203E4">
              <w:rPr>
                <w:b/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69D99E" wp14:editId="48CE2564">
                      <wp:simplePos x="0" y="0"/>
                      <wp:positionH relativeFrom="column">
                        <wp:posOffset>4093845</wp:posOffset>
                      </wp:positionH>
                      <wp:positionV relativeFrom="paragraph">
                        <wp:posOffset>77470</wp:posOffset>
                      </wp:positionV>
                      <wp:extent cx="1371600" cy="45719"/>
                      <wp:effectExtent l="0" t="19050" r="38100" b="31115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716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lèche droite 8" o:spid="_x0000_s1026" type="#_x0000_t13" style="position:absolute;margin-left:322.35pt;margin-top:6.1pt;width:108pt;height:3.6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" adj="21240" fillcolor="#4f81bd" strokecolor="#385d8a" strokeweight="2pt"/>
                  </w:pict>
                </mc:Fallback>
              </mc:AlternateContent>
            </w:r>
            <w:r w:rsidRPr="005203E4">
              <w:rPr>
                <w:b/>
              </w:rPr>
              <w:t xml:space="preserve">                           Sens de la progression     </w:t>
            </w:r>
          </w:p>
        </w:tc>
      </w:tr>
      <w:tr w:rsidR="000938C9" w:rsidRPr="005203E4" w:rsidTr="00F444E9">
        <w:trPr>
          <w:trHeight w:val="255"/>
        </w:trPr>
        <w:tc>
          <w:tcPr>
            <w:tcW w:w="3428" w:type="dxa"/>
            <w:vMerge/>
            <w:shd w:val="clear" w:color="auto" w:fill="auto"/>
          </w:tcPr>
          <w:p w:rsidR="000938C9" w:rsidRPr="005203E4" w:rsidRDefault="000938C9" w:rsidP="00F444E9">
            <w:pPr>
              <w:rPr>
                <w:i/>
                <w:sz w:val="20"/>
                <w:szCs w:val="20"/>
              </w:rPr>
            </w:pPr>
          </w:p>
        </w:tc>
        <w:tc>
          <w:tcPr>
            <w:tcW w:w="3540" w:type="dxa"/>
          </w:tcPr>
          <w:p w:rsidR="000938C9" w:rsidRPr="005203E4" w:rsidRDefault="000938C9" w:rsidP="00F444E9">
            <w:pPr>
              <w:jc w:val="center"/>
              <w:rPr>
                <w:b/>
              </w:rPr>
            </w:pPr>
            <w:r w:rsidRPr="005203E4">
              <w:rPr>
                <w:b/>
              </w:rPr>
              <w:t>CP</w:t>
            </w:r>
          </w:p>
        </w:tc>
        <w:tc>
          <w:tcPr>
            <w:tcW w:w="3540" w:type="dxa"/>
          </w:tcPr>
          <w:p w:rsidR="000938C9" w:rsidRPr="005203E4" w:rsidRDefault="000938C9" w:rsidP="00F444E9">
            <w:pPr>
              <w:jc w:val="center"/>
              <w:rPr>
                <w:b/>
              </w:rPr>
            </w:pPr>
            <w:r w:rsidRPr="005203E4">
              <w:rPr>
                <w:b/>
              </w:rPr>
              <w:t>CE 1</w:t>
            </w:r>
          </w:p>
        </w:tc>
        <w:tc>
          <w:tcPr>
            <w:tcW w:w="3536" w:type="dxa"/>
          </w:tcPr>
          <w:p w:rsidR="000938C9" w:rsidRPr="005203E4" w:rsidRDefault="000938C9" w:rsidP="00F444E9">
            <w:pPr>
              <w:jc w:val="center"/>
              <w:rPr>
                <w:b/>
              </w:rPr>
            </w:pPr>
            <w:r w:rsidRPr="005203E4">
              <w:rPr>
                <w:b/>
              </w:rPr>
              <w:t>CE 2</w:t>
            </w:r>
          </w:p>
        </w:tc>
      </w:tr>
      <w:tr w:rsidR="000938C9" w:rsidRPr="005203E4" w:rsidTr="00F444E9">
        <w:trPr>
          <w:trHeight w:val="255"/>
        </w:trPr>
        <w:tc>
          <w:tcPr>
            <w:tcW w:w="3428" w:type="dxa"/>
            <w:shd w:val="clear" w:color="auto" w:fill="auto"/>
          </w:tcPr>
          <w:p w:rsidR="000938C9" w:rsidRPr="000938C9" w:rsidRDefault="000938C9" w:rsidP="000938C9">
            <w:pPr>
              <w:rPr>
                <w:i/>
                <w:sz w:val="20"/>
                <w:szCs w:val="20"/>
              </w:rPr>
            </w:pPr>
            <w:r w:rsidRPr="000938C9">
              <w:rPr>
                <w:i/>
                <w:sz w:val="20"/>
                <w:szCs w:val="20"/>
              </w:rPr>
              <w:t>Reconnaitre différents paysages: les littoraux, les massifs montagneux, les campagnes, les villes, les déserts...</w:t>
            </w:r>
          </w:p>
          <w:p w:rsidR="000938C9" w:rsidRPr="000938C9" w:rsidRDefault="000938C9" w:rsidP="000938C9">
            <w:pPr>
              <w:pStyle w:val="Paragraphedeliste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0938C9">
              <w:rPr>
                <w:i/>
                <w:sz w:val="20"/>
                <w:szCs w:val="20"/>
              </w:rPr>
              <w:t>Les principaux paysages français en s'appuyant sur des lieux de vie.</w:t>
            </w:r>
          </w:p>
          <w:p w:rsidR="000938C9" w:rsidRPr="000938C9" w:rsidRDefault="000938C9" w:rsidP="000938C9">
            <w:pPr>
              <w:pStyle w:val="Paragraphedeliste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0938C9">
              <w:rPr>
                <w:i/>
                <w:sz w:val="20"/>
                <w:szCs w:val="20"/>
              </w:rPr>
              <w:t>Quelques paysages de la planète et leurs caractéristiques.</w:t>
            </w:r>
          </w:p>
        </w:tc>
        <w:tc>
          <w:tcPr>
            <w:tcW w:w="3540" w:type="dxa"/>
          </w:tcPr>
          <w:p w:rsidR="000938C9" w:rsidRDefault="000938C9" w:rsidP="00C76405">
            <w:r>
              <w:t>Les élèves découvrent des milieux plus lointains et variés, en exploitant les projets de classe.</w:t>
            </w:r>
          </w:p>
          <w:p w:rsidR="005564F4" w:rsidRPr="005564F4" w:rsidRDefault="005564F4" w:rsidP="00C76405">
            <w:pPr>
              <w:rPr>
                <w:i/>
              </w:rPr>
            </w:pPr>
            <w:r w:rsidRPr="005564F4">
              <w:rPr>
                <w:i/>
              </w:rPr>
              <w:t>Photographies paysagères, de terrain, vues aériennes, globe terrestre, planisphère, films documentaires.</w:t>
            </w:r>
          </w:p>
        </w:tc>
        <w:tc>
          <w:tcPr>
            <w:tcW w:w="3540" w:type="dxa"/>
          </w:tcPr>
          <w:p w:rsidR="000938C9" w:rsidRDefault="000938C9" w:rsidP="00C76405">
            <w:r>
              <w:t xml:space="preserve">Les élèves extraient les principales caractéristiques des milieux humanisés dans l’espace proche pour les comparer à des milieux plus lointains et variés : </w:t>
            </w:r>
            <w:r w:rsidR="005564F4" w:rsidRPr="005564F4">
              <w:t>comment habite-t-on, comment circule-t-on…en ville, à la campagne…</w:t>
            </w:r>
            <w:r w:rsidR="005564F4">
              <w:t>ailleurs…</w:t>
            </w:r>
          </w:p>
          <w:p w:rsidR="005564F4" w:rsidRPr="005564F4" w:rsidRDefault="005564F4" w:rsidP="00C76405">
            <w:pPr>
              <w:rPr>
                <w:i/>
              </w:rPr>
            </w:pPr>
            <w:r w:rsidRPr="005564F4">
              <w:rPr>
                <w:i/>
              </w:rPr>
              <w:t>Photographies paysagères, de terrain, vues aériennes, globe terrestre, planisphère, films documentaires.</w:t>
            </w:r>
          </w:p>
          <w:p w:rsidR="005564F4" w:rsidRDefault="005564F4" w:rsidP="00C76405"/>
        </w:tc>
        <w:tc>
          <w:tcPr>
            <w:tcW w:w="3536" w:type="dxa"/>
          </w:tcPr>
          <w:p w:rsidR="000938C9" w:rsidRDefault="000938C9" w:rsidP="00C76405"/>
          <w:p w:rsidR="005564F4" w:rsidRDefault="005564F4" w:rsidP="00C76405"/>
          <w:p w:rsidR="005564F4" w:rsidRDefault="005564F4" w:rsidP="00C76405"/>
          <w:p w:rsidR="005564F4" w:rsidRDefault="005564F4" w:rsidP="00C76405"/>
          <w:p w:rsidR="005564F4" w:rsidRDefault="005564F4" w:rsidP="00C76405"/>
          <w:p w:rsidR="005564F4" w:rsidRDefault="005564F4" w:rsidP="00C76405">
            <w:r>
              <w:t>A partir des critères de comparaison, les élèves découvrent comment d’autres sociétés vivent et se sont adaptées à leur milieu naturel (habitat, alimentation, vêtements, coutumes importance du climat, du relief, de la localisation…)</w:t>
            </w:r>
          </w:p>
          <w:p w:rsidR="005564F4" w:rsidRPr="005564F4" w:rsidRDefault="005564F4" w:rsidP="00C76405">
            <w:pPr>
              <w:rPr>
                <w:i/>
              </w:rPr>
            </w:pPr>
            <w:r w:rsidRPr="005564F4">
              <w:rPr>
                <w:i/>
              </w:rPr>
              <w:t>Photographies paysagères, de terrain, vues aériennes, globe terrestre, planisphère, films documentaires.</w:t>
            </w:r>
          </w:p>
          <w:p w:rsidR="005564F4" w:rsidRDefault="005564F4" w:rsidP="00C76405"/>
        </w:tc>
      </w:tr>
    </w:tbl>
    <w:p w:rsidR="005203E4" w:rsidRDefault="005203E4"/>
    <w:sectPr w:rsidR="005203E4" w:rsidSect="00C40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22" w:rsidRDefault="00546122" w:rsidP="00867D4E">
      <w:pPr>
        <w:spacing w:after="0" w:line="240" w:lineRule="auto"/>
      </w:pPr>
      <w:r>
        <w:separator/>
      </w:r>
    </w:p>
  </w:endnote>
  <w:endnote w:type="continuationSeparator" w:id="0">
    <w:p w:rsidR="00546122" w:rsidRDefault="00546122" w:rsidP="0086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22" w:rsidRDefault="00546122" w:rsidP="00867D4E">
      <w:pPr>
        <w:spacing w:after="0" w:line="240" w:lineRule="auto"/>
      </w:pPr>
      <w:r>
        <w:separator/>
      </w:r>
    </w:p>
  </w:footnote>
  <w:footnote w:type="continuationSeparator" w:id="0">
    <w:p w:rsidR="00546122" w:rsidRDefault="00546122" w:rsidP="0086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96F"/>
    <w:multiLevelType w:val="hybridMultilevel"/>
    <w:tmpl w:val="14624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3302A"/>
    <w:multiLevelType w:val="hybridMultilevel"/>
    <w:tmpl w:val="785E3D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23B3"/>
    <w:multiLevelType w:val="hybridMultilevel"/>
    <w:tmpl w:val="628AAC8C"/>
    <w:lvl w:ilvl="0" w:tplc="B770E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3CC8"/>
    <w:multiLevelType w:val="hybridMultilevel"/>
    <w:tmpl w:val="FD0EB202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B66236"/>
    <w:multiLevelType w:val="hybridMultilevel"/>
    <w:tmpl w:val="FBF8F9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09C0"/>
    <w:multiLevelType w:val="hybridMultilevel"/>
    <w:tmpl w:val="9384B4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E55A1"/>
    <w:multiLevelType w:val="hybridMultilevel"/>
    <w:tmpl w:val="A34AE8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C0D34"/>
    <w:multiLevelType w:val="hybridMultilevel"/>
    <w:tmpl w:val="6082EA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31B42"/>
    <w:multiLevelType w:val="hybridMultilevel"/>
    <w:tmpl w:val="F7AE7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E3E0E"/>
    <w:multiLevelType w:val="hybridMultilevel"/>
    <w:tmpl w:val="D0EC82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58EB4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F74C6"/>
    <w:multiLevelType w:val="hybridMultilevel"/>
    <w:tmpl w:val="2AB4BD36"/>
    <w:lvl w:ilvl="0" w:tplc="BD667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960E8"/>
    <w:multiLevelType w:val="hybridMultilevel"/>
    <w:tmpl w:val="007E200C"/>
    <w:lvl w:ilvl="0" w:tplc="040C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5098306A"/>
    <w:multiLevelType w:val="hybridMultilevel"/>
    <w:tmpl w:val="2C9A53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144F6"/>
    <w:multiLevelType w:val="hybridMultilevel"/>
    <w:tmpl w:val="2C3A0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52E74"/>
    <w:multiLevelType w:val="hybridMultilevel"/>
    <w:tmpl w:val="9A46E5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F1637"/>
    <w:multiLevelType w:val="hybridMultilevel"/>
    <w:tmpl w:val="CB842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560C3"/>
    <w:multiLevelType w:val="hybridMultilevel"/>
    <w:tmpl w:val="DAC8AD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47"/>
    <w:rsid w:val="000879ED"/>
    <w:rsid w:val="000938C9"/>
    <w:rsid w:val="001A202A"/>
    <w:rsid w:val="001B0FA9"/>
    <w:rsid w:val="001D462F"/>
    <w:rsid w:val="0022269A"/>
    <w:rsid w:val="00251B43"/>
    <w:rsid w:val="00273D20"/>
    <w:rsid w:val="00291E43"/>
    <w:rsid w:val="00342438"/>
    <w:rsid w:val="003A368C"/>
    <w:rsid w:val="004C609B"/>
    <w:rsid w:val="004E52DE"/>
    <w:rsid w:val="005203E4"/>
    <w:rsid w:val="00546122"/>
    <w:rsid w:val="005564F4"/>
    <w:rsid w:val="005C6A07"/>
    <w:rsid w:val="005D64F3"/>
    <w:rsid w:val="005F5409"/>
    <w:rsid w:val="00603EC4"/>
    <w:rsid w:val="00637262"/>
    <w:rsid w:val="006B06F7"/>
    <w:rsid w:val="006D6BB3"/>
    <w:rsid w:val="00707435"/>
    <w:rsid w:val="00784230"/>
    <w:rsid w:val="00785DCB"/>
    <w:rsid w:val="007B5B7B"/>
    <w:rsid w:val="00857C21"/>
    <w:rsid w:val="00867D4E"/>
    <w:rsid w:val="00875ACF"/>
    <w:rsid w:val="008B0A6A"/>
    <w:rsid w:val="008F2049"/>
    <w:rsid w:val="00933A93"/>
    <w:rsid w:val="00976E52"/>
    <w:rsid w:val="00A23ABF"/>
    <w:rsid w:val="00A31952"/>
    <w:rsid w:val="00A86EFD"/>
    <w:rsid w:val="00AA54E9"/>
    <w:rsid w:val="00AF69DE"/>
    <w:rsid w:val="00B3588A"/>
    <w:rsid w:val="00C31035"/>
    <w:rsid w:val="00C40355"/>
    <w:rsid w:val="00C40A47"/>
    <w:rsid w:val="00C4499B"/>
    <w:rsid w:val="00C76405"/>
    <w:rsid w:val="00CA0D07"/>
    <w:rsid w:val="00D07038"/>
    <w:rsid w:val="00D24994"/>
    <w:rsid w:val="00DC6FE5"/>
    <w:rsid w:val="00DD0881"/>
    <w:rsid w:val="00DF7C49"/>
    <w:rsid w:val="00E065D4"/>
    <w:rsid w:val="00E76B65"/>
    <w:rsid w:val="00EB1418"/>
    <w:rsid w:val="00EF3E5E"/>
    <w:rsid w:val="00F67766"/>
    <w:rsid w:val="00F708CF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0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D4E"/>
  </w:style>
  <w:style w:type="paragraph" w:styleId="Pieddepage">
    <w:name w:val="footer"/>
    <w:basedOn w:val="Normal"/>
    <w:link w:val="PieddepageCar"/>
    <w:uiPriority w:val="99"/>
    <w:unhideWhenUsed/>
    <w:rsid w:val="0086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D4E"/>
  </w:style>
  <w:style w:type="table" w:customStyle="1" w:styleId="Grilledutableau1">
    <w:name w:val="Grille du tableau1"/>
    <w:basedOn w:val="TableauNormal"/>
    <w:next w:val="Grilledutableau"/>
    <w:uiPriority w:val="59"/>
    <w:rsid w:val="0052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10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D4E"/>
  </w:style>
  <w:style w:type="paragraph" w:styleId="Pieddepage">
    <w:name w:val="footer"/>
    <w:basedOn w:val="Normal"/>
    <w:link w:val="PieddepageCar"/>
    <w:uiPriority w:val="99"/>
    <w:unhideWhenUsed/>
    <w:rsid w:val="00867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D4E"/>
  </w:style>
  <w:style w:type="table" w:customStyle="1" w:styleId="Grilledutableau1">
    <w:name w:val="Grille du tableau1"/>
    <w:basedOn w:val="TableauNormal"/>
    <w:next w:val="Grilledutableau"/>
    <w:uiPriority w:val="59"/>
    <w:rsid w:val="0052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B9DF-8B2C-42F1-B1E3-5BF68ACC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1757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</dc:creator>
  <cp:lastModifiedBy>cpes</cp:lastModifiedBy>
  <cp:revision>14</cp:revision>
  <dcterms:created xsi:type="dcterms:W3CDTF">2016-09-20T14:21:00Z</dcterms:created>
  <dcterms:modified xsi:type="dcterms:W3CDTF">2016-09-27T17:42:00Z</dcterms:modified>
</cp:coreProperties>
</file>