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86" w:rsidRDefault="00DD2B86" w:rsidP="00DD2B86">
      <w:pPr>
        <w:pStyle w:val="paragraph"/>
        <w:spacing w:before="0" w:beforeAutospacing="0" w:after="0" w:afterAutospacing="0"/>
        <w:jc w:val="center"/>
        <w:textAlignment w:val="baseline"/>
        <w:rPr>
          <w:rFonts w:ascii="Segoe UI" w:hAnsi="Segoe UI" w:cs="Segoe UI"/>
          <w:sz w:val="12"/>
          <w:szCs w:val="12"/>
        </w:rPr>
      </w:pPr>
      <w:bookmarkStart w:id="0" w:name="_GoBack"/>
      <w:bookmarkEnd w:id="0"/>
      <w:r>
        <w:rPr>
          <w:rStyle w:val="normaltextrun"/>
          <w:rFonts w:ascii="Calibri" w:hAnsi="Calibri" w:cs="Segoe UI"/>
          <w:b/>
          <w:bCs/>
        </w:rPr>
        <w:t>Liaison</w:t>
      </w:r>
      <w:r>
        <w:rPr>
          <w:rStyle w:val="apple-converted-space"/>
          <w:rFonts w:ascii="Calibri" w:hAnsi="Calibri" w:cs="Segoe UI"/>
          <w:b/>
          <w:bCs/>
        </w:rPr>
        <w:t> </w:t>
      </w:r>
      <w:r>
        <w:rPr>
          <w:rStyle w:val="spellingerror"/>
          <w:rFonts w:ascii="Calibri" w:hAnsi="Calibri" w:cs="Segoe UI"/>
          <w:b/>
          <w:bCs/>
        </w:rPr>
        <w:t>interdegré</w:t>
      </w:r>
      <w:r>
        <w:rPr>
          <w:rStyle w:val="apple-converted-space"/>
          <w:rFonts w:ascii="Calibri" w:hAnsi="Calibri" w:cs="Segoe UI"/>
          <w:b/>
          <w:bCs/>
        </w:rPr>
        <w:t> </w:t>
      </w:r>
      <w:r>
        <w:rPr>
          <w:rStyle w:val="normaltextrun"/>
          <w:rFonts w:ascii="Calibri" w:hAnsi="Calibri" w:cs="Segoe UI"/>
          <w:b/>
          <w:bCs/>
        </w:rPr>
        <w:t>–</w:t>
      </w:r>
      <w:r>
        <w:rPr>
          <w:rStyle w:val="apple-converted-space"/>
          <w:rFonts w:ascii="Calibri" w:hAnsi="Calibri" w:cs="Segoe UI"/>
          <w:b/>
          <w:bCs/>
        </w:rPr>
        <w:t> </w:t>
      </w:r>
      <w:r>
        <w:rPr>
          <w:rStyle w:val="normaltextrun"/>
          <w:rFonts w:ascii="Calibri" w:hAnsi="Calibri" w:cs="Segoe UI"/>
          <w:b/>
          <w:bCs/>
        </w:rPr>
        <w:t>Ecoles et collèges de recrutement de la circonscription d’Andolsheim</w:t>
      </w:r>
      <w:r>
        <w:rPr>
          <w:rStyle w:val="eop"/>
          <w:rFonts w:ascii="Calibri" w:hAnsi="Calibri" w:cs="Segoe UI"/>
        </w:rPr>
        <w:t> </w:t>
      </w:r>
    </w:p>
    <w:p w:rsidR="00DD2B86" w:rsidRDefault="00DD2B86" w:rsidP="00DD2B86">
      <w:pPr>
        <w:pStyle w:val="paragraph"/>
        <w:spacing w:before="0" w:beforeAutospacing="0" w:after="0" w:afterAutospacing="0"/>
        <w:jc w:val="center"/>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rPr>
        <w:t>Journée de travail cycle 3 – Français    15 septembre 2016</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jc w:val="center"/>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rPr>
        <w:t>Ressources</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rPr>
        <w:t>1. Construire une culture (littéraire) commune ?</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Deux extraits de l’ouvrage de S.</w:t>
      </w:r>
      <w:r>
        <w:rPr>
          <w:rStyle w:val="apple-converted-space"/>
          <w:rFonts w:ascii="Calibri" w:hAnsi="Calibri" w:cs="Segoe UI"/>
        </w:rPr>
        <w:t> </w:t>
      </w:r>
      <w:proofErr w:type="spellStart"/>
      <w:r>
        <w:rPr>
          <w:rStyle w:val="spellingerror"/>
          <w:rFonts w:ascii="Calibri" w:hAnsi="Calibri" w:cs="Segoe UI"/>
        </w:rPr>
        <w:t>Boimare</w:t>
      </w:r>
      <w:proofErr w:type="spellEnd"/>
      <w:r>
        <w:rPr>
          <w:rStyle w:val="normaltextrun"/>
          <w:rFonts w:ascii="Calibri" w:hAnsi="Calibri" w:cs="Segoe UI"/>
        </w:rPr>
        <w:t>,</w:t>
      </w:r>
      <w:r>
        <w:rPr>
          <w:rStyle w:val="apple-converted-space"/>
          <w:rFonts w:ascii="Calibri" w:hAnsi="Calibri" w:cs="Segoe UI"/>
        </w:rPr>
        <w:t> </w:t>
      </w:r>
      <w:r>
        <w:rPr>
          <w:rStyle w:val="normaltextrun"/>
          <w:rFonts w:ascii="Calibri" w:hAnsi="Calibri" w:cs="Segoe UI"/>
          <w:i/>
          <w:iCs/>
        </w:rPr>
        <w:t>Ces enfants empêchés de penser</w:t>
      </w:r>
      <w:r>
        <w:rPr>
          <w:rStyle w:val="normaltextrun"/>
          <w:rFonts w:ascii="Calibri" w:hAnsi="Calibri" w:cs="Segoe UI"/>
        </w:rPr>
        <w:t>.</w:t>
      </w:r>
      <w:r>
        <w:rPr>
          <w:rStyle w:val="apple-converted-space"/>
          <w:rFonts w:ascii="Calibri" w:hAnsi="Calibri" w:cs="Segoe UI"/>
        </w:rPr>
        <w:t> </w:t>
      </w:r>
      <w:proofErr w:type="spellStart"/>
      <w:r>
        <w:rPr>
          <w:rStyle w:val="spellingerror"/>
          <w:rFonts w:ascii="Calibri" w:hAnsi="Calibri" w:cs="Segoe UI"/>
        </w:rPr>
        <w:t>Dunod</w:t>
      </w:r>
      <w:proofErr w:type="spellEnd"/>
      <w:r>
        <w:rPr>
          <w:rStyle w:val="normaltextrun"/>
          <w:rFonts w:ascii="Calibri" w:hAnsi="Calibri" w:cs="Segoe UI"/>
        </w:rPr>
        <w:t>, 2008.</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Un document toujours d’actualité :</w:t>
      </w:r>
      <w:r>
        <w:rPr>
          <w:rStyle w:val="apple-converted-space"/>
          <w:rFonts w:ascii="Calibri" w:hAnsi="Calibri" w:cs="Segoe UI"/>
        </w:rPr>
        <w:t> </w:t>
      </w:r>
      <w:r>
        <w:rPr>
          <w:rStyle w:val="normaltextrun"/>
          <w:rFonts w:ascii="Calibri" w:hAnsi="Calibri" w:cs="Segoe UI"/>
        </w:rPr>
        <w:t>Une culture littéraire à l’école, ressources pour le cycle 3, mars 2008 (10 pages).</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4" w:history="1">
        <w:r w:rsidR="00DD2B86">
          <w:rPr>
            <w:rStyle w:val="normaltextrun"/>
            <w:rFonts w:ascii="Calibri" w:hAnsi="Calibri" w:cs="Segoe UI"/>
            <w:color w:val="0000FF"/>
            <w:u w:val="single"/>
          </w:rPr>
          <w:t>http://media.eduscol.education.fr/file/ecole/46/9/culture-litteraire-ecole_121469.pdf</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 compléter avec les ressources d’accompagnement du programme de français : pour une culture littéraire et artistique au cycle 3</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5" w:history="1">
        <w:r w:rsidR="00DD2B86">
          <w:rPr>
            <w:rStyle w:val="normaltextrun"/>
            <w:rFonts w:ascii="Calibri" w:hAnsi="Calibri" w:cs="Segoe UI"/>
            <w:color w:val="0000FF"/>
            <w:u w:val="single"/>
          </w:rPr>
          <w:t>http://eduscol.education.fr/cid99241/ressources-francais-c3-culture-litteraire-et</w:t>
        </w:r>
      </w:hyperlink>
      <w:r w:rsidR="00DD2B86">
        <w:rPr>
          <w:rStyle w:val="normaltextrun"/>
          <w:rFonts w:ascii="Calibri" w:hAnsi="Calibri" w:cs="Segoe UI"/>
        </w:rPr>
        <w:t>-artistique.html  </w:t>
      </w:r>
      <w:r w:rsidR="00DD2B86">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rPr>
        <w:t>2.</w:t>
      </w:r>
      <w:r>
        <w:rPr>
          <w:rStyle w:val="apple-converted-space"/>
          <w:rFonts w:ascii="Calibri" w:hAnsi="Calibri" w:cs="Segoe UI"/>
          <w:i/>
          <w:iCs/>
        </w:rPr>
        <w:t> </w:t>
      </w:r>
      <w:r>
        <w:rPr>
          <w:rStyle w:val="normaltextrun"/>
          <w:rFonts w:ascii="Calibri" w:hAnsi="Calibri" w:cs="Segoe UI"/>
          <w:i/>
          <w:iCs/>
        </w:rPr>
        <w:t>A</w:t>
      </w:r>
      <w:r>
        <w:rPr>
          <w:rStyle w:val="apple-converted-space"/>
          <w:rFonts w:ascii="Calibri" w:hAnsi="Calibri" w:cs="Segoe UI"/>
          <w:i/>
          <w:iCs/>
        </w:rPr>
        <w:t> </w:t>
      </w:r>
      <w:r>
        <w:rPr>
          <w:rStyle w:val="normaltextrun"/>
          <w:rFonts w:ascii="Calibri" w:hAnsi="Calibri" w:cs="Segoe UI"/>
          <w:i/>
          <w:iCs/>
        </w:rPr>
        <w:t xml:space="preserve">propos </w:t>
      </w:r>
      <w:proofErr w:type="gramStart"/>
      <w:r>
        <w:rPr>
          <w:rStyle w:val="normaltextrun"/>
          <w:rFonts w:ascii="Calibri" w:hAnsi="Calibri" w:cs="Segoe UI"/>
          <w:i/>
          <w:iCs/>
        </w:rPr>
        <w:t>de</w:t>
      </w:r>
      <w:proofErr w:type="gramEnd"/>
      <w:r>
        <w:rPr>
          <w:rStyle w:val="normaltextrun"/>
          <w:rFonts w:ascii="Calibri" w:hAnsi="Calibri" w:cs="Segoe UI"/>
          <w:i/>
          <w:iCs/>
        </w:rPr>
        <w:t xml:space="preserve"> l’enseignement explicite</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rPr>
        <w:t>Enseignement explicite et la réussite des élèves. La gestion des apprentissages</w:t>
      </w:r>
      <w:r>
        <w:rPr>
          <w:rStyle w:val="normaltextrun"/>
          <w:rFonts w:ascii="Calibri" w:hAnsi="Calibri" w:cs="Segoe UI"/>
        </w:rPr>
        <w:t>. Entretien avec S. Bissonnette.</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Sur le site de l’</w:t>
      </w:r>
      <w:proofErr w:type="spellStart"/>
      <w:r>
        <w:rPr>
          <w:rStyle w:val="spellingerror"/>
          <w:rFonts w:ascii="Calibri" w:hAnsi="Calibri" w:cs="Segoe UI"/>
        </w:rPr>
        <w:t>Ifé</w:t>
      </w:r>
      <w:proofErr w:type="spellEnd"/>
      <w:r>
        <w:rPr>
          <w:rStyle w:val="normaltextrun"/>
          <w:rFonts w:ascii="Calibri" w:hAnsi="Calibri" w:cs="Segoe UI"/>
        </w:rPr>
        <w:t>,</w:t>
      </w:r>
      <w:r>
        <w:rPr>
          <w:rStyle w:val="apple-converted-space"/>
          <w:rFonts w:ascii="Calibri" w:hAnsi="Calibri" w:cs="Segoe UI"/>
        </w:rPr>
        <w:t> </w:t>
      </w:r>
      <w:proofErr w:type="spellStart"/>
      <w:r>
        <w:rPr>
          <w:rStyle w:val="spellingerror"/>
          <w:rFonts w:ascii="Calibri" w:hAnsi="Calibri" w:cs="Segoe UI"/>
        </w:rPr>
        <w:t>videos</w:t>
      </w:r>
      <w:proofErr w:type="spellEnd"/>
      <w:r>
        <w:rPr>
          <w:rStyle w:val="apple-converted-space"/>
          <w:rFonts w:ascii="Calibri" w:hAnsi="Calibri" w:cs="Segoe UI"/>
        </w:rPr>
        <w:t> </w:t>
      </w:r>
      <w:r>
        <w:rPr>
          <w:rStyle w:val="normaltextrun"/>
          <w:rFonts w:ascii="Calibri" w:hAnsi="Calibri" w:cs="Segoe UI"/>
        </w:rPr>
        <w:t>et textes du colloque consacré au sujet :</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Sylvie</w:t>
      </w:r>
      <w:r>
        <w:rPr>
          <w:rStyle w:val="apple-converted-space"/>
          <w:rFonts w:ascii="Calibri" w:hAnsi="Calibri" w:cs="Segoe UI"/>
        </w:rPr>
        <w:t> </w:t>
      </w:r>
      <w:proofErr w:type="spellStart"/>
      <w:r>
        <w:rPr>
          <w:rStyle w:val="spellingerror"/>
          <w:rFonts w:ascii="Calibri" w:hAnsi="Calibri" w:cs="Segoe UI"/>
        </w:rPr>
        <w:t>Cèbe</w:t>
      </w:r>
      <w:proofErr w:type="spellEnd"/>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6" w:history="1">
        <w:r w:rsidR="00DD2B86">
          <w:rPr>
            <w:rStyle w:val="normaltextrun"/>
            <w:rFonts w:ascii="Calibri" w:hAnsi="Calibri" w:cs="Segoe UI"/>
            <w:color w:val="0000FF"/>
            <w:u w:val="single"/>
          </w:rPr>
          <w:t>http://centre-alain-savary.ens-lyon.fr/CAS/education-prioritaire/ressources/theme-1-perspectives-pedagogiques-et-educatives/realiser-un-enseignement-plus-explicite/enseigner-explicitement-pour-quoi-qui-quand-quoi-comment</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Intégralité du colloque</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7" w:history="1">
        <w:r w:rsidR="00DD2B86">
          <w:rPr>
            <w:rStyle w:val="normaltextrun"/>
            <w:rFonts w:ascii="Calibri" w:hAnsi="Calibri" w:cs="Segoe UI"/>
            <w:color w:val="0000FF"/>
            <w:u w:val="single"/>
          </w:rPr>
          <w:t>http://centre-alain-savary.ens-lyon.fr/CAS/education-prioritaire/ressources/theme-1-perspectives-pedagogiques-et-educatives/realiser-un-enseignement-plus-explicite/enseigner-plus-explicitement-bibliographie-sitographie</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jc w:val="both"/>
        <w:textAlignment w:val="baseline"/>
        <w:rPr>
          <w:rFonts w:ascii="Segoe UI" w:hAnsi="Segoe UI" w:cs="Segoe UI"/>
          <w:sz w:val="12"/>
          <w:szCs w:val="12"/>
        </w:rPr>
      </w:pPr>
      <w:r>
        <w:rPr>
          <w:rStyle w:val="normaltextrun"/>
          <w:rFonts w:ascii="Calibri" w:hAnsi="Calibri" w:cs="Segoe UI"/>
        </w:rPr>
        <w:t>L’enseignement direct explicite ne saurait être réduit à l’enseignement magistral. Il implique des étapes distinctes au cours desquelles l’activité et l’autonomie des élèves sont prises en compte, de même que le travail en équipe. La vidéo qui suit explique comment concilier efficacement directivité et appropriation des apprentissages.</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8" w:history="1">
        <w:r w:rsidR="00DD2B86">
          <w:rPr>
            <w:rStyle w:val="normaltextrun"/>
            <w:rFonts w:ascii="Calibri" w:hAnsi="Calibri" w:cs="Segoe UI"/>
            <w:color w:val="0000FF"/>
            <w:u w:val="single"/>
          </w:rPr>
          <w:t>https://vimeo.com/116754801</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rPr>
        <w:t>3. Des pratiques pour développer le langage oral</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Ressources d’accompagnement des nouveaux programmes </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9" w:history="1">
        <w:r w:rsidR="00DD2B86">
          <w:rPr>
            <w:rStyle w:val="normaltextrun"/>
            <w:rFonts w:ascii="Calibri" w:hAnsi="Calibri" w:cs="Segoe UI"/>
            <w:color w:val="0000FF"/>
            <w:u w:val="single"/>
          </w:rPr>
          <w:t>http://eduscol.education.fr/cid101008/francais-cycle-langage-oral.html</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rPr>
        <w:t>4.</w:t>
      </w:r>
      <w:r>
        <w:rPr>
          <w:rStyle w:val="apple-converted-space"/>
          <w:rFonts w:ascii="Calibri" w:hAnsi="Calibri" w:cs="Segoe UI"/>
          <w:i/>
          <w:iCs/>
        </w:rPr>
        <w:t> </w:t>
      </w:r>
      <w:r>
        <w:rPr>
          <w:rStyle w:val="normaltextrun"/>
          <w:rFonts w:ascii="Calibri" w:hAnsi="Calibri" w:cs="Segoe UI"/>
          <w:i/>
          <w:iCs/>
        </w:rPr>
        <w:t>Odyssées</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lastRenderedPageBreak/>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Comparaison de deux articles sur Wikipédia en français et en allemand :</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0" w:history="1">
        <w:r w:rsidR="00DD2B86">
          <w:rPr>
            <w:rStyle w:val="normaltextrun"/>
            <w:rFonts w:ascii="Calibri" w:hAnsi="Calibri" w:cs="Segoe UI"/>
            <w:color w:val="0000FF"/>
            <w:u w:val="single"/>
          </w:rPr>
          <w:t>https://fr.wikipedia.org/wiki/Polyph%C3%A8me</w:t>
        </w:r>
      </w:hyperlink>
      <w:r w:rsidR="00DD2B86">
        <w:rPr>
          <w:rStyle w:val="eop"/>
          <w:rFonts w:ascii="Cambria" w:hAnsi="Cambria"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1" w:history="1">
        <w:r w:rsidR="00DD2B86">
          <w:rPr>
            <w:rStyle w:val="normaltextrun"/>
            <w:rFonts w:ascii="Calibri" w:hAnsi="Calibri" w:cs="Segoe UI"/>
            <w:color w:val="0000FF"/>
            <w:u w:val="single"/>
          </w:rPr>
          <w:t>https://de.wikipedia.org/wiki/Polyphem</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Exposition Amnesty international : L’Odyssée des migrants</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2" w:history="1">
        <w:r w:rsidR="00DD2B86">
          <w:rPr>
            <w:rStyle w:val="normaltextrun"/>
            <w:rFonts w:ascii="Calibri" w:hAnsi="Calibri" w:cs="Segoe UI"/>
            <w:color w:val="0000FF"/>
            <w:u w:val="single"/>
          </w:rPr>
          <w:t>https://www.amnesty.ch/fr/ecole-et-formation/parking-ecole/enseignants/materiel-pedagogique/exposition-lodyssee-des-migrant-e-s/Circulaire_action_odyse_migrants_fr.pdf</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Article en ligne sur le site LeMonde.fr :</w:t>
      </w:r>
      <w:r>
        <w:rPr>
          <w:rStyle w:val="apple-converted-space"/>
          <w:rFonts w:ascii="Calibri" w:hAnsi="Calibri" w:cs="Segoe UI"/>
        </w:rPr>
        <w:t> </w:t>
      </w:r>
      <w:r>
        <w:rPr>
          <w:rStyle w:val="normaltextrun"/>
          <w:rFonts w:ascii="Calibri" w:hAnsi="Calibri" w:cs="Segoe UI"/>
          <w:i/>
          <w:iCs/>
        </w:rPr>
        <w:t>Migrants, écoutons la leçon d’Ulysse</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3" w:history="1">
        <w:r w:rsidR="00DD2B86">
          <w:rPr>
            <w:rStyle w:val="normaltextrun"/>
            <w:rFonts w:ascii="Calibri" w:hAnsi="Calibri" w:cs="Segoe UI"/>
            <w:color w:val="0000FF"/>
            <w:u w:val="single"/>
          </w:rPr>
          <w:t>http://www.lemonde.fr/idees/article/2015/09/09/migrants-ecoutons-la-lecon-d-ulysse_4750240_3232.html</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Jean</w:t>
      </w:r>
      <w:r>
        <w:rPr>
          <w:rStyle w:val="apple-converted-space"/>
          <w:rFonts w:ascii="Calibri" w:hAnsi="Calibri" w:cs="Segoe UI"/>
        </w:rPr>
        <w:t> </w:t>
      </w:r>
      <w:proofErr w:type="spellStart"/>
      <w:r>
        <w:rPr>
          <w:rStyle w:val="spellingerror"/>
          <w:rFonts w:ascii="Calibri" w:hAnsi="Calibri" w:cs="Segoe UI"/>
        </w:rPr>
        <w:t>Cuisenier</w:t>
      </w:r>
      <w:proofErr w:type="spellEnd"/>
      <w:r>
        <w:rPr>
          <w:rStyle w:val="normaltextrun"/>
          <w:rFonts w:ascii="Calibri" w:hAnsi="Calibri" w:cs="Segoe UI"/>
        </w:rPr>
        <w:t>, ethnologue, helléniste et navigateur, a consacré sa vie et deux expéditions en Méditerranée à retracer le voyage d’Ulysse. Récit d’une odyssée en plusieurs étapes et articles à grand renfort de photos.</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4" w:history="1">
        <w:r w:rsidR="00DD2B86">
          <w:rPr>
            <w:rStyle w:val="normaltextrun"/>
            <w:rFonts w:ascii="Calibri" w:hAnsi="Calibri" w:cs="Segoe UI"/>
            <w:color w:val="0000FF"/>
            <w:u w:val="single"/>
          </w:rPr>
          <w:t>http://www.grands-reporters.com/Ulysse-le-premier-homme.html</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Critique littéraire faite par trois enfants,</w:t>
      </w:r>
      <w:r>
        <w:rPr>
          <w:rStyle w:val="apple-converted-space"/>
          <w:rFonts w:ascii="Calibri" w:hAnsi="Calibri" w:cs="Segoe UI"/>
        </w:rPr>
        <w:t> </w:t>
      </w:r>
      <w:proofErr w:type="spellStart"/>
      <w:r>
        <w:rPr>
          <w:rStyle w:val="spellingerror"/>
          <w:rFonts w:ascii="Calibri" w:hAnsi="Calibri" w:cs="Segoe UI"/>
        </w:rPr>
        <w:t>Monquotidien</w:t>
      </w:r>
      <w:proofErr w:type="spellEnd"/>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5" w:history="1">
        <w:r w:rsidR="00DD2B86">
          <w:rPr>
            <w:rStyle w:val="normaltextrun"/>
            <w:rFonts w:ascii="Calibri" w:hAnsi="Calibri" w:cs="Segoe UI"/>
            <w:color w:val="0000FF"/>
            <w:u w:val="single"/>
          </w:rPr>
          <w:t>http://www.monquotidien.fr/infos/2011/09/14/test/un-livre-connu-sur-le-heros-ulysse-face-a-un-geant-a-un-oeil-a279</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Un site autour de la Méditerranée présentant une collection d’images regroupées par thématiques (ex : Ulysse et l’Odyssée)</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6" w:history="1">
        <w:r w:rsidR="00DD2B86">
          <w:rPr>
            <w:rStyle w:val="normaltextrun"/>
            <w:rFonts w:ascii="Calibri" w:hAnsi="Calibri" w:cs="Segoe UI"/>
            <w:color w:val="0000FF"/>
            <w:u w:val="single"/>
          </w:rPr>
          <w:t>http://www.mediterranees.net/index.html</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Ulysse et le Cyclope, conte dits par Bruno La salle sur</w:t>
      </w:r>
      <w:r>
        <w:rPr>
          <w:rStyle w:val="apple-converted-space"/>
          <w:rFonts w:ascii="Calibri" w:hAnsi="Calibri" w:cs="Segoe UI"/>
        </w:rPr>
        <w:t> </w:t>
      </w:r>
      <w:proofErr w:type="spellStart"/>
      <w:r>
        <w:rPr>
          <w:rStyle w:val="spellingerror"/>
          <w:rFonts w:ascii="Calibri" w:hAnsi="Calibri" w:cs="Segoe UI"/>
        </w:rPr>
        <w:t>clio</w:t>
      </w:r>
      <w:proofErr w:type="spellEnd"/>
      <w:r>
        <w:rPr>
          <w:rStyle w:val="apple-converted-space"/>
          <w:rFonts w:ascii="Calibri" w:hAnsi="Calibri" w:cs="Segoe UI"/>
        </w:rPr>
        <w:t> </w:t>
      </w:r>
      <w:r>
        <w:rPr>
          <w:rStyle w:val="normaltextrun"/>
          <w:rFonts w:ascii="Calibri" w:hAnsi="Calibri" w:cs="Segoe UI"/>
        </w:rPr>
        <w:t>(commencer à 4’)</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7" w:history="1">
        <w:r w:rsidR="00DD2B86">
          <w:rPr>
            <w:rStyle w:val="normaltextrun"/>
            <w:rFonts w:ascii="Calibri" w:hAnsi="Calibri" w:cs="Segoe UI"/>
            <w:color w:val="0000FF"/>
            <w:u w:val="single"/>
          </w:rPr>
          <w:t>https://www.youtube.com/watch?v=_AxxnJzf5Iw</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rPr>
        <w:t>Pour l’enseignant :</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 Mais…pourquoi Ulysse ? », article in</w:t>
      </w:r>
      <w:r>
        <w:rPr>
          <w:rStyle w:val="apple-converted-space"/>
          <w:rFonts w:ascii="Calibri" w:hAnsi="Calibri" w:cs="Segoe UI"/>
        </w:rPr>
        <w:t> </w:t>
      </w:r>
      <w:r>
        <w:rPr>
          <w:rStyle w:val="normaltextrun"/>
          <w:rFonts w:ascii="Calibri" w:hAnsi="Calibri" w:cs="Segoe UI"/>
          <w:i/>
          <w:iCs/>
        </w:rPr>
        <w:t>Cahiers Pédagogiques</w:t>
      </w:r>
      <w:r>
        <w:rPr>
          <w:rStyle w:val="apple-converted-space"/>
          <w:rFonts w:ascii="Calibri" w:hAnsi="Calibri" w:cs="Segoe UI"/>
        </w:rPr>
        <w:t> </w:t>
      </w:r>
      <w:r>
        <w:rPr>
          <w:rStyle w:val="normaltextrun"/>
          <w:rFonts w:ascii="Calibri" w:hAnsi="Calibri" w:cs="Segoe UI"/>
        </w:rPr>
        <w:t>n°402,</w:t>
      </w:r>
      <w:r>
        <w:rPr>
          <w:rStyle w:val="apple-converted-space"/>
          <w:rFonts w:ascii="Calibri" w:hAnsi="Calibri" w:cs="Segoe UI"/>
        </w:rPr>
        <w:t> </w:t>
      </w:r>
      <w:r>
        <w:rPr>
          <w:rStyle w:val="normaltextrun"/>
          <w:rFonts w:ascii="Calibri" w:hAnsi="Calibri" w:cs="Segoe UI"/>
          <w:i/>
          <w:iCs/>
        </w:rPr>
        <w:t>Des grandes œuvres pour tous.</w:t>
      </w:r>
      <w:r>
        <w:rPr>
          <w:rStyle w:val="eop"/>
          <w:rFonts w:ascii="Calibri" w:hAnsi="Calibri"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rPr>
        <w:t>Pistes de lecture</w:t>
      </w:r>
      <w:r>
        <w:rPr>
          <w:rStyle w:val="apple-converted-space"/>
          <w:rFonts w:ascii="Calibri" w:hAnsi="Calibri" w:cs="Segoe UI"/>
        </w:rPr>
        <w:t> </w:t>
      </w:r>
      <w:r>
        <w:rPr>
          <w:rStyle w:val="normaltextrun"/>
          <w:rFonts w:ascii="Calibri" w:hAnsi="Calibri" w:cs="Segoe UI"/>
        </w:rPr>
        <w:t>sur le site ministériel </w:t>
      </w:r>
      <w:r>
        <w:rPr>
          <w:rStyle w:val="eop"/>
          <w:rFonts w:ascii="Calibri" w:hAnsi="Calibri" w:cs="Segoe UI"/>
        </w:rPr>
        <w:t> </w:t>
      </w:r>
    </w:p>
    <w:p w:rsidR="00DD2B86" w:rsidRDefault="00FB16FE" w:rsidP="00DD2B86">
      <w:pPr>
        <w:pStyle w:val="paragraph"/>
        <w:spacing w:before="0" w:beforeAutospacing="0" w:after="0" w:afterAutospacing="0"/>
        <w:textAlignment w:val="baseline"/>
        <w:rPr>
          <w:rFonts w:ascii="Segoe UI" w:hAnsi="Segoe UI" w:cs="Segoe UI"/>
          <w:sz w:val="12"/>
          <w:szCs w:val="12"/>
        </w:rPr>
      </w:pPr>
      <w:hyperlink r:id="rId18" w:history="1">
        <w:r w:rsidR="00DD2B86">
          <w:rPr>
            <w:rStyle w:val="normaltextrun"/>
            <w:rFonts w:ascii="Calibri" w:hAnsi="Calibri" w:cs="Segoe UI"/>
            <w:color w:val="0000FF"/>
            <w:u w:val="single"/>
          </w:rPr>
          <w:t>http://cache.media.education.gouv.fr/file/Culture_litteraire_/23/3/RA_C3_Francais_Culture_litteraire_FIFI_ULYSSE_HARAS-dm_598233.pdf</w:t>
        </w:r>
      </w:hyperlink>
      <w:r w:rsidR="00DD2B86">
        <w:rPr>
          <w:rStyle w:val="eop"/>
          <w:rFonts w:ascii="Cambria" w:hAnsi="Cambria" w:cs="Segoe UI"/>
        </w:rPr>
        <w:t> </w:t>
      </w:r>
    </w:p>
    <w:p w:rsidR="00DD2B86" w:rsidRDefault="00DD2B86" w:rsidP="00DD2B86">
      <w:pPr>
        <w:pStyle w:val="paragraph"/>
        <w:spacing w:before="0" w:beforeAutospacing="0" w:after="0" w:afterAutospacing="0"/>
        <w:textAlignment w:val="baseline"/>
        <w:rPr>
          <w:rFonts w:ascii="Segoe UI" w:hAnsi="Segoe UI" w:cs="Segoe UI"/>
          <w:sz w:val="12"/>
          <w:szCs w:val="12"/>
        </w:rPr>
      </w:pPr>
      <w:r>
        <w:rPr>
          <w:rStyle w:val="eop"/>
          <w:rFonts w:ascii="Cambria" w:hAnsi="Cambria" w:cs="Segoe UI"/>
        </w:rPr>
        <w:t> </w:t>
      </w:r>
    </w:p>
    <w:p w:rsidR="00931217" w:rsidRDefault="00931217"/>
    <w:sectPr w:rsidR="00931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86"/>
    <w:rsid w:val="00931217"/>
    <w:rsid w:val="00DD2B86"/>
    <w:rsid w:val="00FB1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A5BED-CAE0-4AC4-9F7B-806EB384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D2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D2B86"/>
  </w:style>
  <w:style w:type="character" w:customStyle="1" w:styleId="apple-converted-space">
    <w:name w:val="apple-converted-space"/>
    <w:basedOn w:val="Policepardfaut"/>
    <w:rsid w:val="00DD2B86"/>
  </w:style>
  <w:style w:type="character" w:customStyle="1" w:styleId="spellingerror">
    <w:name w:val="spellingerror"/>
    <w:basedOn w:val="Policepardfaut"/>
    <w:rsid w:val="00DD2B86"/>
  </w:style>
  <w:style w:type="character" w:customStyle="1" w:styleId="eop">
    <w:name w:val="eop"/>
    <w:basedOn w:val="Policepardfaut"/>
    <w:rsid w:val="00DD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43606">
      <w:bodyDiv w:val="1"/>
      <w:marLeft w:val="0"/>
      <w:marRight w:val="0"/>
      <w:marTop w:val="0"/>
      <w:marBottom w:val="0"/>
      <w:divBdr>
        <w:top w:val="none" w:sz="0" w:space="0" w:color="auto"/>
        <w:left w:val="none" w:sz="0" w:space="0" w:color="auto"/>
        <w:bottom w:val="none" w:sz="0" w:space="0" w:color="auto"/>
        <w:right w:val="none" w:sz="0" w:space="0" w:color="auto"/>
      </w:divBdr>
      <w:divsChild>
        <w:div w:id="871453972">
          <w:marLeft w:val="0"/>
          <w:marRight w:val="0"/>
          <w:marTop w:val="0"/>
          <w:marBottom w:val="0"/>
          <w:divBdr>
            <w:top w:val="none" w:sz="0" w:space="0" w:color="auto"/>
            <w:left w:val="none" w:sz="0" w:space="0" w:color="auto"/>
            <w:bottom w:val="none" w:sz="0" w:space="0" w:color="auto"/>
            <w:right w:val="none" w:sz="0" w:space="0" w:color="auto"/>
          </w:divBdr>
        </w:div>
        <w:div w:id="12735172">
          <w:marLeft w:val="0"/>
          <w:marRight w:val="0"/>
          <w:marTop w:val="0"/>
          <w:marBottom w:val="0"/>
          <w:divBdr>
            <w:top w:val="none" w:sz="0" w:space="0" w:color="auto"/>
            <w:left w:val="none" w:sz="0" w:space="0" w:color="auto"/>
            <w:bottom w:val="none" w:sz="0" w:space="0" w:color="auto"/>
            <w:right w:val="none" w:sz="0" w:space="0" w:color="auto"/>
          </w:divBdr>
        </w:div>
        <w:div w:id="1065297008">
          <w:marLeft w:val="0"/>
          <w:marRight w:val="0"/>
          <w:marTop w:val="0"/>
          <w:marBottom w:val="0"/>
          <w:divBdr>
            <w:top w:val="none" w:sz="0" w:space="0" w:color="auto"/>
            <w:left w:val="none" w:sz="0" w:space="0" w:color="auto"/>
            <w:bottom w:val="none" w:sz="0" w:space="0" w:color="auto"/>
            <w:right w:val="none" w:sz="0" w:space="0" w:color="auto"/>
          </w:divBdr>
        </w:div>
        <w:div w:id="1724989116">
          <w:marLeft w:val="0"/>
          <w:marRight w:val="0"/>
          <w:marTop w:val="0"/>
          <w:marBottom w:val="0"/>
          <w:divBdr>
            <w:top w:val="none" w:sz="0" w:space="0" w:color="auto"/>
            <w:left w:val="none" w:sz="0" w:space="0" w:color="auto"/>
            <w:bottom w:val="none" w:sz="0" w:space="0" w:color="auto"/>
            <w:right w:val="none" w:sz="0" w:space="0" w:color="auto"/>
          </w:divBdr>
        </w:div>
        <w:div w:id="1105272903">
          <w:marLeft w:val="0"/>
          <w:marRight w:val="0"/>
          <w:marTop w:val="0"/>
          <w:marBottom w:val="0"/>
          <w:divBdr>
            <w:top w:val="none" w:sz="0" w:space="0" w:color="auto"/>
            <w:left w:val="none" w:sz="0" w:space="0" w:color="auto"/>
            <w:bottom w:val="none" w:sz="0" w:space="0" w:color="auto"/>
            <w:right w:val="none" w:sz="0" w:space="0" w:color="auto"/>
          </w:divBdr>
        </w:div>
        <w:div w:id="1480879886">
          <w:marLeft w:val="0"/>
          <w:marRight w:val="0"/>
          <w:marTop w:val="0"/>
          <w:marBottom w:val="0"/>
          <w:divBdr>
            <w:top w:val="none" w:sz="0" w:space="0" w:color="auto"/>
            <w:left w:val="none" w:sz="0" w:space="0" w:color="auto"/>
            <w:bottom w:val="none" w:sz="0" w:space="0" w:color="auto"/>
            <w:right w:val="none" w:sz="0" w:space="0" w:color="auto"/>
          </w:divBdr>
        </w:div>
        <w:div w:id="676856183">
          <w:marLeft w:val="0"/>
          <w:marRight w:val="0"/>
          <w:marTop w:val="0"/>
          <w:marBottom w:val="0"/>
          <w:divBdr>
            <w:top w:val="none" w:sz="0" w:space="0" w:color="auto"/>
            <w:left w:val="none" w:sz="0" w:space="0" w:color="auto"/>
            <w:bottom w:val="none" w:sz="0" w:space="0" w:color="auto"/>
            <w:right w:val="none" w:sz="0" w:space="0" w:color="auto"/>
          </w:divBdr>
        </w:div>
        <w:div w:id="789544037">
          <w:marLeft w:val="0"/>
          <w:marRight w:val="0"/>
          <w:marTop w:val="0"/>
          <w:marBottom w:val="0"/>
          <w:divBdr>
            <w:top w:val="none" w:sz="0" w:space="0" w:color="auto"/>
            <w:left w:val="none" w:sz="0" w:space="0" w:color="auto"/>
            <w:bottom w:val="none" w:sz="0" w:space="0" w:color="auto"/>
            <w:right w:val="none" w:sz="0" w:space="0" w:color="auto"/>
          </w:divBdr>
        </w:div>
        <w:div w:id="1297301185">
          <w:marLeft w:val="0"/>
          <w:marRight w:val="0"/>
          <w:marTop w:val="0"/>
          <w:marBottom w:val="0"/>
          <w:divBdr>
            <w:top w:val="none" w:sz="0" w:space="0" w:color="auto"/>
            <w:left w:val="none" w:sz="0" w:space="0" w:color="auto"/>
            <w:bottom w:val="none" w:sz="0" w:space="0" w:color="auto"/>
            <w:right w:val="none" w:sz="0" w:space="0" w:color="auto"/>
          </w:divBdr>
        </w:div>
        <w:div w:id="496650361">
          <w:marLeft w:val="0"/>
          <w:marRight w:val="0"/>
          <w:marTop w:val="0"/>
          <w:marBottom w:val="0"/>
          <w:divBdr>
            <w:top w:val="none" w:sz="0" w:space="0" w:color="auto"/>
            <w:left w:val="none" w:sz="0" w:space="0" w:color="auto"/>
            <w:bottom w:val="none" w:sz="0" w:space="0" w:color="auto"/>
            <w:right w:val="none" w:sz="0" w:space="0" w:color="auto"/>
          </w:divBdr>
        </w:div>
        <w:div w:id="1699894075">
          <w:marLeft w:val="0"/>
          <w:marRight w:val="0"/>
          <w:marTop w:val="0"/>
          <w:marBottom w:val="0"/>
          <w:divBdr>
            <w:top w:val="none" w:sz="0" w:space="0" w:color="auto"/>
            <w:left w:val="none" w:sz="0" w:space="0" w:color="auto"/>
            <w:bottom w:val="none" w:sz="0" w:space="0" w:color="auto"/>
            <w:right w:val="none" w:sz="0" w:space="0" w:color="auto"/>
          </w:divBdr>
        </w:div>
        <w:div w:id="843397400">
          <w:marLeft w:val="0"/>
          <w:marRight w:val="0"/>
          <w:marTop w:val="0"/>
          <w:marBottom w:val="0"/>
          <w:divBdr>
            <w:top w:val="none" w:sz="0" w:space="0" w:color="auto"/>
            <w:left w:val="none" w:sz="0" w:space="0" w:color="auto"/>
            <w:bottom w:val="none" w:sz="0" w:space="0" w:color="auto"/>
            <w:right w:val="none" w:sz="0" w:space="0" w:color="auto"/>
          </w:divBdr>
        </w:div>
        <w:div w:id="1432042986">
          <w:marLeft w:val="0"/>
          <w:marRight w:val="0"/>
          <w:marTop w:val="0"/>
          <w:marBottom w:val="0"/>
          <w:divBdr>
            <w:top w:val="none" w:sz="0" w:space="0" w:color="auto"/>
            <w:left w:val="none" w:sz="0" w:space="0" w:color="auto"/>
            <w:bottom w:val="none" w:sz="0" w:space="0" w:color="auto"/>
            <w:right w:val="none" w:sz="0" w:space="0" w:color="auto"/>
          </w:divBdr>
        </w:div>
        <w:div w:id="1297416529">
          <w:marLeft w:val="0"/>
          <w:marRight w:val="0"/>
          <w:marTop w:val="0"/>
          <w:marBottom w:val="0"/>
          <w:divBdr>
            <w:top w:val="none" w:sz="0" w:space="0" w:color="auto"/>
            <w:left w:val="none" w:sz="0" w:space="0" w:color="auto"/>
            <w:bottom w:val="none" w:sz="0" w:space="0" w:color="auto"/>
            <w:right w:val="none" w:sz="0" w:space="0" w:color="auto"/>
          </w:divBdr>
        </w:div>
        <w:div w:id="190460159">
          <w:marLeft w:val="0"/>
          <w:marRight w:val="0"/>
          <w:marTop w:val="0"/>
          <w:marBottom w:val="0"/>
          <w:divBdr>
            <w:top w:val="none" w:sz="0" w:space="0" w:color="auto"/>
            <w:left w:val="none" w:sz="0" w:space="0" w:color="auto"/>
            <w:bottom w:val="none" w:sz="0" w:space="0" w:color="auto"/>
            <w:right w:val="none" w:sz="0" w:space="0" w:color="auto"/>
          </w:divBdr>
        </w:div>
        <w:div w:id="1240745883">
          <w:marLeft w:val="0"/>
          <w:marRight w:val="0"/>
          <w:marTop w:val="0"/>
          <w:marBottom w:val="0"/>
          <w:divBdr>
            <w:top w:val="none" w:sz="0" w:space="0" w:color="auto"/>
            <w:left w:val="none" w:sz="0" w:space="0" w:color="auto"/>
            <w:bottom w:val="none" w:sz="0" w:space="0" w:color="auto"/>
            <w:right w:val="none" w:sz="0" w:space="0" w:color="auto"/>
          </w:divBdr>
        </w:div>
        <w:div w:id="744499153">
          <w:marLeft w:val="0"/>
          <w:marRight w:val="0"/>
          <w:marTop w:val="0"/>
          <w:marBottom w:val="0"/>
          <w:divBdr>
            <w:top w:val="none" w:sz="0" w:space="0" w:color="auto"/>
            <w:left w:val="none" w:sz="0" w:space="0" w:color="auto"/>
            <w:bottom w:val="none" w:sz="0" w:space="0" w:color="auto"/>
            <w:right w:val="none" w:sz="0" w:space="0" w:color="auto"/>
          </w:divBdr>
        </w:div>
        <w:div w:id="409735093">
          <w:marLeft w:val="0"/>
          <w:marRight w:val="0"/>
          <w:marTop w:val="0"/>
          <w:marBottom w:val="0"/>
          <w:divBdr>
            <w:top w:val="none" w:sz="0" w:space="0" w:color="auto"/>
            <w:left w:val="none" w:sz="0" w:space="0" w:color="auto"/>
            <w:bottom w:val="none" w:sz="0" w:space="0" w:color="auto"/>
            <w:right w:val="none" w:sz="0" w:space="0" w:color="auto"/>
          </w:divBdr>
        </w:div>
        <w:div w:id="524320462">
          <w:marLeft w:val="0"/>
          <w:marRight w:val="0"/>
          <w:marTop w:val="0"/>
          <w:marBottom w:val="0"/>
          <w:divBdr>
            <w:top w:val="none" w:sz="0" w:space="0" w:color="auto"/>
            <w:left w:val="none" w:sz="0" w:space="0" w:color="auto"/>
            <w:bottom w:val="none" w:sz="0" w:space="0" w:color="auto"/>
            <w:right w:val="none" w:sz="0" w:space="0" w:color="auto"/>
          </w:divBdr>
        </w:div>
        <w:div w:id="1309164981">
          <w:marLeft w:val="0"/>
          <w:marRight w:val="0"/>
          <w:marTop w:val="0"/>
          <w:marBottom w:val="0"/>
          <w:divBdr>
            <w:top w:val="none" w:sz="0" w:space="0" w:color="auto"/>
            <w:left w:val="none" w:sz="0" w:space="0" w:color="auto"/>
            <w:bottom w:val="none" w:sz="0" w:space="0" w:color="auto"/>
            <w:right w:val="none" w:sz="0" w:space="0" w:color="auto"/>
          </w:divBdr>
        </w:div>
        <w:div w:id="1362122513">
          <w:marLeft w:val="0"/>
          <w:marRight w:val="0"/>
          <w:marTop w:val="0"/>
          <w:marBottom w:val="0"/>
          <w:divBdr>
            <w:top w:val="none" w:sz="0" w:space="0" w:color="auto"/>
            <w:left w:val="none" w:sz="0" w:space="0" w:color="auto"/>
            <w:bottom w:val="none" w:sz="0" w:space="0" w:color="auto"/>
            <w:right w:val="none" w:sz="0" w:space="0" w:color="auto"/>
          </w:divBdr>
        </w:div>
        <w:div w:id="1423529295">
          <w:marLeft w:val="0"/>
          <w:marRight w:val="0"/>
          <w:marTop w:val="0"/>
          <w:marBottom w:val="0"/>
          <w:divBdr>
            <w:top w:val="none" w:sz="0" w:space="0" w:color="auto"/>
            <w:left w:val="none" w:sz="0" w:space="0" w:color="auto"/>
            <w:bottom w:val="none" w:sz="0" w:space="0" w:color="auto"/>
            <w:right w:val="none" w:sz="0" w:space="0" w:color="auto"/>
          </w:divBdr>
        </w:div>
        <w:div w:id="1352533530">
          <w:marLeft w:val="0"/>
          <w:marRight w:val="0"/>
          <w:marTop w:val="0"/>
          <w:marBottom w:val="0"/>
          <w:divBdr>
            <w:top w:val="none" w:sz="0" w:space="0" w:color="auto"/>
            <w:left w:val="none" w:sz="0" w:space="0" w:color="auto"/>
            <w:bottom w:val="none" w:sz="0" w:space="0" w:color="auto"/>
            <w:right w:val="none" w:sz="0" w:space="0" w:color="auto"/>
          </w:divBdr>
        </w:div>
        <w:div w:id="186335884">
          <w:marLeft w:val="0"/>
          <w:marRight w:val="0"/>
          <w:marTop w:val="0"/>
          <w:marBottom w:val="0"/>
          <w:divBdr>
            <w:top w:val="none" w:sz="0" w:space="0" w:color="auto"/>
            <w:left w:val="none" w:sz="0" w:space="0" w:color="auto"/>
            <w:bottom w:val="none" w:sz="0" w:space="0" w:color="auto"/>
            <w:right w:val="none" w:sz="0" w:space="0" w:color="auto"/>
          </w:divBdr>
        </w:div>
        <w:div w:id="83380305">
          <w:marLeft w:val="0"/>
          <w:marRight w:val="0"/>
          <w:marTop w:val="0"/>
          <w:marBottom w:val="0"/>
          <w:divBdr>
            <w:top w:val="none" w:sz="0" w:space="0" w:color="auto"/>
            <w:left w:val="none" w:sz="0" w:space="0" w:color="auto"/>
            <w:bottom w:val="none" w:sz="0" w:space="0" w:color="auto"/>
            <w:right w:val="none" w:sz="0" w:space="0" w:color="auto"/>
          </w:divBdr>
        </w:div>
        <w:div w:id="1763067084">
          <w:marLeft w:val="0"/>
          <w:marRight w:val="0"/>
          <w:marTop w:val="0"/>
          <w:marBottom w:val="0"/>
          <w:divBdr>
            <w:top w:val="none" w:sz="0" w:space="0" w:color="auto"/>
            <w:left w:val="none" w:sz="0" w:space="0" w:color="auto"/>
            <w:bottom w:val="none" w:sz="0" w:space="0" w:color="auto"/>
            <w:right w:val="none" w:sz="0" w:space="0" w:color="auto"/>
          </w:divBdr>
        </w:div>
        <w:div w:id="1932199470">
          <w:marLeft w:val="0"/>
          <w:marRight w:val="0"/>
          <w:marTop w:val="0"/>
          <w:marBottom w:val="0"/>
          <w:divBdr>
            <w:top w:val="none" w:sz="0" w:space="0" w:color="auto"/>
            <w:left w:val="none" w:sz="0" w:space="0" w:color="auto"/>
            <w:bottom w:val="none" w:sz="0" w:space="0" w:color="auto"/>
            <w:right w:val="none" w:sz="0" w:space="0" w:color="auto"/>
          </w:divBdr>
        </w:div>
        <w:div w:id="527791465">
          <w:marLeft w:val="0"/>
          <w:marRight w:val="0"/>
          <w:marTop w:val="0"/>
          <w:marBottom w:val="0"/>
          <w:divBdr>
            <w:top w:val="none" w:sz="0" w:space="0" w:color="auto"/>
            <w:left w:val="none" w:sz="0" w:space="0" w:color="auto"/>
            <w:bottom w:val="none" w:sz="0" w:space="0" w:color="auto"/>
            <w:right w:val="none" w:sz="0" w:space="0" w:color="auto"/>
          </w:divBdr>
        </w:div>
        <w:div w:id="1665819536">
          <w:marLeft w:val="0"/>
          <w:marRight w:val="0"/>
          <w:marTop w:val="0"/>
          <w:marBottom w:val="0"/>
          <w:divBdr>
            <w:top w:val="none" w:sz="0" w:space="0" w:color="auto"/>
            <w:left w:val="none" w:sz="0" w:space="0" w:color="auto"/>
            <w:bottom w:val="none" w:sz="0" w:space="0" w:color="auto"/>
            <w:right w:val="none" w:sz="0" w:space="0" w:color="auto"/>
          </w:divBdr>
        </w:div>
        <w:div w:id="1061056531">
          <w:marLeft w:val="0"/>
          <w:marRight w:val="0"/>
          <w:marTop w:val="0"/>
          <w:marBottom w:val="0"/>
          <w:divBdr>
            <w:top w:val="none" w:sz="0" w:space="0" w:color="auto"/>
            <w:left w:val="none" w:sz="0" w:space="0" w:color="auto"/>
            <w:bottom w:val="none" w:sz="0" w:space="0" w:color="auto"/>
            <w:right w:val="none" w:sz="0" w:space="0" w:color="auto"/>
          </w:divBdr>
        </w:div>
        <w:div w:id="987054446">
          <w:marLeft w:val="0"/>
          <w:marRight w:val="0"/>
          <w:marTop w:val="0"/>
          <w:marBottom w:val="0"/>
          <w:divBdr>
            <w:top w:val="none" w:sz="0" w:space="0" w:color="auto"/>
            <w:left w:val="none" w:sz="0" w:space="0" w:color="auto"/>
            <w:bottom w:val="none" w:sz="0" w:space="0" w:color="auto"/>
            <w:right w:val="none" w:sz="0" w:space="0" w:color="auto"/>
          </w:divBdr>
        </w:div>
        <w:div w:id="865293081">
          <w:marLeft w:val="0"/>
          <w:marRight w:val="0"/>
          <w:marTop w:val="0"/>
          <w:marBottom w:val="0"/>
          <w:divBdr>
            <w:top w:val="none" w:sz="0" w:space="0" w:color="auto"/>
            <w:left w:val="none" w:sz="0" w:space="0" w:color="auto"/>
            <w:bottom w:val="none" w:sz="0" w:space="0" w:color="auto"/>
            <w:right w:val="none" w:sz="0" w:space="0" w:color="auto"/>
          </w:divBdr>
        </w:div>
        <w:div w:id="132066514">
          <w:marLeft w:val="0"/>
          <w:marRight w:val="0"/>
          <w:marTop w:val="0"/>
          <w:marBottom w:val="0"/>
          <w:divBdr>
            <w:top w:val="none" w:sz="0" w:space="0" w:color="auto"/>
            <w:left w:val="none" w:sz="0" w:space="0" w:color="auto"/>
            <w:bottom w:val="none" w:sz="0" w:space="0" w:color="auto"/>
            <w:right w:val="none" w:sz="0" w:space="0" w:color="auto"/>
          </w:divBdr>
        </w:div>
        <w:div w:id="191117227">
          <w:marLeft w:val="0"/>
          <w:marRight w:val="0"/>
          <w:marTop w:val="0"/>
          <w:marBottom w:val="0"/>
          <w:divBdr>
            <w:top w:val="none" w:sz="0" w:space="0" w:color="auto"/>
            <w:left w:val="none" w:sz="0" w:space="0" w:color="auto"/>
            <w:bottom w:val="none" w:sz="0" w:space="0" w:color="auto"/>
            <w:right w:val="none" w:sz="0" w:space="0" w:color="auto"/>
          </w:divBdr>
        </w:div>
        <w:div w:id="729575952">
          <w:marLeft w:val="0"/>
          <w:marRight w:val="0"/>
          <w:marTop w:val="0"/>
          <w:marBottom w:val="0"/>
          <w:divBdr>
            <w:top w:val="none" w:sz="0" w:space="0" w:color="auto"/>
            <w:left w:val="none" w:sz="0" w:space="0" w:color="auto"/>
            <w:bottom w:val="none" w:sz="0" w:space="0" w:color="auto"/>
            <w:right w:val="none" w:sz="0" w:space="0" w:color="auto"/>
          </w:divBdr>
        </w:div>
        <w:div w:id="120269092">
          <w:marLeft w:val="0"/>
          <w:marRight w:val="0"/>
          <w:marTop w:val="0"/>
          <w:marBottom w:val="0"/>
          <w:divBdr>
            <w:top w:val="none" w:sz="0" w:space="0" w:color="auto"/>
            <w:left w:val="none" w:sz="0" w:space="0" w:color="auto"/>
            <w:bottom w:val="none" w:sz="0" w:space="0" w:color="auto"/>
            <w:right w:val="none" w:sz="0" w:space="0" w:color="auto"/>
          </w:divBdr>
        </w:div>
        <w:div w:id="1304386131">
          <w:marLeft w:val="0"/>
          <w:marRight w:val="0"/>
          <w:marTop w:val="0"/>
          <w:marBottom w:val="0"/>
          <w:divBdr>
            <w:top w:val="none" w:sz="0" w:space="0" w:color="auto"/>
            <w:left w:val="none" w:sz="0" w:space="0" w:color="auto"/>
            <w:bottom w:val="none" w:sz="0" w:space="0" w:color="auto"/>
            <w:right w:val="none" w:sz="0" w:space="0" w:color="auto"/>
          </w:divBdr>
        </w:div>
        <w:div w:id="1217467270">
          <w:marLeft w:val="0"/>
          <w:marRight w:val="0"/>
          <w:marTop w:val="0"/>
          <w:marBottom w:val="0"/>
          <w:divBdr>
            <w:top w:val="none" w:sz="0" w:space="0" w:color="auto"/>
            <w:left w:val="none" w:sz="0" w:space="0" w:color="auto"/>
            <w:bottom w:val="none" w:sz="0" w:space="0" w:color="auto"/>
            <w:right w:val="none" w:sz="0" w:space="0" w:color="auto"/>
          </w:divBdr>
        </w:div>
        <w:div w:id="437219168">
          <w:marLeft w:val="0"/>
          <w:marRight w:val="0"/>
          <w:marTop w:val="0"/>
          <w:marBottom w:val="0"/>
          <w:divBdr>
            <w:top w:val="none" w:sz="0" w:space="0" w:color="auto"/>
            <w:left w:val="none" w:sz="0" w:space="0" w:color="auto"/>
            <w:bottom w:val="none" w:sz="0" w:space="0" w:color="auto"/>
            <w:right w:val="none" w:sz="0" w:space="0" w:color="auto"/>
          </w:divBdr>
        </w:div>
        <w:div w:id="1757166017">
          <w:marLeft w:val="0"/>
          <w:marRight w:val="0"/>
          <w:marTop w:val="0"/>
          <w:marBottom w:val="0"/>
          <w:divBdr>
            <w:top w:val="none" w:sz="0" w:space="0" w:color="auto"/>
            <w:left w:val="none" w:sz="0" w:space="0" w:color="auto"/>
            <w:bottom w:val="none" w:sz="0" w:space="0" w:color="auto"/>
            <w:right w:val="none" w:sz="0" w:space="0" w:color="auto"/>
          </w:divBdr>
        </w:div>
        <w:div w:id="776754319">
          <w:marLeft w:val="0"/>
          <w:marRight w:val="0"/>
          <w:marTop w:val="0"/>
          <w:marBottom w:val="0"/>
          <w:divBdr>
            <w:top w:val="none" w:sz="0" w:space="0" w:color="auto"/>
            <w:left w:val="none" w:sz="0" w:space="0" w:color="auto"/>
            <w:bottom w:val="none" w:sz="0" w:space="0" w:color="auto"/>
            <w:right w:val="none" w:sz="0" w:space="0" w:color="auto"/>
          </w:divBdr>
        </w:div>
        <w:div w:id="273486152">
          <w:marLeft w:val="0"/>
          <w:marRight w:val="0"/>
          <w:marTop w:val="0"/>
          <w:marBottom w:val="0"/>
          <w:divBdr>
            <w:top w:val="none" w:sz="0" w:space="0" w:color="auto"/>
            <w:left w:val="none" w:sz="0" w:space="0" w:color="auto"/>
            <w:bottom w:val="none" w:sz="0" w:space="0" w:color="auto"/>
            <w:right w:val="none" w:sz="0" w:space="0" w:color="auto"/>
          </w:divBdr>
        </w:div>
        <w:div w:id="1970551268">
          <w:marLeft w:val="0"/>
          <w:marRight w:val="0"/>
          <w:marTop w:val="0"/>
          <w:marBottom w:val="0"/>
          <w:divBdr>
            <w:top w:val="none" w:sz="0" w:space="0" w:color="auto"/>
            <w:left w:val="none" w:sz="0" w:space="0" w:color="auto"/>
            <w:bottom w:val="none" w:sz="0" w:space="0" w:color="auto"/>
            <w:right w:val="none" w:sz="0" w:space="0" w:color="auto"/>
          </w:divBdr>
        </w:div>
        <w:div w:id="2128114002">
          <w:marLeft w:val="0"/>
          <w:marRight w:val="0"/>
          <w:marTop w:val="0"/>
          <w:marBottom w:val="0"/>
          <w:divBdr>
            <w:top w:val="none" w:sz="0" w:space="0" w:color="auto"/>
            <w:left w:val="none" w:sz="0" w:space="0" w:color="auto"/>
            <w:bottom w:val="none" w:sz="0" w:space="0" w:color="auto"/>
            <w:right w:val="none" w:sz="0" w:space="0" w:color="auto"/>
          </w:divBdr>
        </w:div>
        <w:div w:id="2062366893">
          <w:marLeft w:val="0"/>
          <w:marRight w:val="0"/>
          <w:marTop w:val="0"/>
          <w:marBottom w:val="0"/>
          <w:divBdr>
            <w:top w:val="none" w:sz="0" w:space="0" w:color="auto"/>
            <w:left w:val="none" w:sz="0" w:space="0" w:color="auto"/>
            <w:bottom w:val="none" w:sz="0" w:space="0" w:color="auto"/>
            <w:right w:val="none" w:sz="0" w:space="0" w:color="auto"/>
          </w:divBdr>
        </w:div>
        <w:div w:id="1756826033">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629171006">
          <w:marLeft w:val="0"/>
          <w:marRight w:val="0"/>
          <w:marTop w:val="0"/>
          <w:marBottom w:val="0"/>
          <w:divBdr>
            <w:top w:val="none" w:sz="0" w:space="0" w:color="auto"/>
            <w:left w:val="none" w:sz="0" w:space="0" w:color="auto"/>
            <w:bottom w:val="none" w:sz="0" w:space="0" w:color="auto"/>
            <w:right w:val="none" w:sz="0" w:space="0" w:color="auto"/>
          </w:divBdr>
        </w:div>
        <w:div w:id="1755197983">
          <w:marLeft w:val="0"/>
          <w:marRight w:val="0"/>
          <w:marTop w:val="0"/>
          <w:marBottom w:val="0"/>
          <w:divBdr>
            <w:top w:val="none" w:sz="0" w:space="0" w:color="auto"/>
            <w:left w:val="none" w:sz="0" w:space="0" w:color="auto"/>
            <w:bottom w:val="none" w:sz="0" w:space="0" w:color="auto"/>
            <w:right w:val="none" w:sz="0" w:space="0" w:color="auto"/>
          </w:divBdr>
        </w:div>
        <w:div w:id="1770278343">
          <w:marLeft w:val="0"/>
          <w:marRight w:val="0"/>
          <w:marTop w:val="0"/>
          <w:marBottom w:val="0"/>
          <w:divBdr>
            <w:top w:val="none" w:sz="0" w:space="0" w:color="auto"/>
            <w:left w:val="none" w:sz="0" w:space="0" w:color="auto"/>
            <w:bottom w:val="none" w:sz="0" w:space="0" w:color="auto"/>
            <w:right w:val="none" w:sz="0" w:space="0" w:color="auto"/>
          </w:divBdr>
        </w:div>
        <w:div w:id="2007703696">
          <w:marLeft w:val="0"/>
          <w:marRight w:val="0"/>
          <w:marTop w:val="0"/>
          <w:marBottom w:val="0"/>
          <w:divBdr>
            <w:top w:val="none" w:sz="0" w:space="0" w:color="auto"/>
            <w:left w:val="none" w:sz="0" w:space="0" w:color="auto"/>
            <w:bottom w:val="none" w:sz="0" w:space="0" w:color="auto"/>
            <w:right w:val="none" w:sz="0" w:space="0" w:color="auto"/>
          </w:divBdr>
        </w:div>
        <w:div w:id="1036388619">
          <w:marLeft w:val="0"/>
          <w:marRight w:val="0"/>
          <w:marTop w:val="0"/>
          <w:marBottom w:val="0"/>
          <w:divBdr>
            <w:top w:val="none" w:sz="0" w:space="0" w:color="auto"/>
            <w:left w:val="none" w:sz="0" w:space="0" w:color="auto"/>
            <w:bottom w:val="none" w:sz="0" w:space="0" w:color="auto"/>
            <w:right w:val="none" w:sz="0" w:space="0" w:color="auto"/>
          </w:divBdr>
        </w:div>
        <w:div w:id="32079126">
          <w:marLeft w:val="0"/>
          <w:marRight w:val="0"/>
          <w:marTop w:val="0"/>
          <w:marBottom w:val="0"/>
          <w:divBdr>
            <w:top w:val="none" w:sz="0" w:space="0" w:color="auto"/>
            <w:left w:val="none" w:sz="0" w:space="0" w:color="auto"/>
            <w:bottom w:val="none" w:sz="0" w:space="0" w:color="auto"/>
            <w:right w:val="none" w:sz="0" w:space="0" w:color="auto"/>
          </w:divBdr>
        </w:div>
        <w:div w:id="1506702402">
          <w:marLeft w:val="0"/>
          <w:marRight w:val="0"/>
          <w:marTop w:val="0"/>
          <w:marBottom w:val="0"/>
          <w:divBdr>
            <w:top w:val="none" w:sz="0" w:space="0" w:color="auto"/>
            <w:left w:val="none" w:sz="0" w:space="0" w:color="auto"/>
            <w:bottom w:val="none" w:sz="0" w:space="0" w:color="auto"/>
            <w:right w:val="none" w:sz="0" w:space="0" w:color="auto"/>
          </w:divBdr>
        </w:div>
        <w:div w:id="915211750">
          <w:marLeft w:val="0"/>
          <w:marRight w:val="0"/>
          <w:marTop w:val="0"/>
          <w:marBottom w:val="0"/>
          <w:divBdr>
            <w:top w:val="none" w:sz="0" w:space="0" w:color="auto"/>
            <w:left w:val="none" w:sz="0" w:space="0" w:color="auto"/>
            <w:bottom w:val="none" w:sz="0" w:space="0" w:color="auto"/>
            <w:right w:val="none" w:sz="0" w:space="0" w:color="auto"/>
          </w:divBdr>
        </w:div>
        <w:div w:id="1510876298">
          <w:marLeft w:val="0"/>
          <w:marRight w:val="0"/>
          <w:marTop w:val="0"/>
          <w:marBottom w:val="0"/>
          <w:divBdr>
            <w:top w:val="none" w:sz="0" w:space="0" w:color="auto"/>
            <w:left w:val="none" w:sz="0" w:space="0" w:color="auto"/>
            <w:bottom w:val="none" w:sz="0" w:space="0" w:color="auto"/>
            <w:right w:val="none" w:sz="0" w:space="0" w:color="auto"/>
          </w:divBdr>
        </w:div>
        <w:div w:id="1556159905">
          <w:marLeft w:val="0"/>
          <w:marRight w:val="0"/>
          <w:marTop w:val="0"/>
          <w:marBottom w:val="0"/>
          <w:divBdr>
            <w:top w:val="none" w:sz="0" w:space="0" w:color="auto"/>
            <w:left w:val="none" w:sz="0" w:space="0" w:color="auto"/>
            <w:bottom w:val="none" w:sz="0" w:space="0" w:color="auto"/>
            <w:right w:val="none" w:sz="0" w:space="0" w:color="auto"/>
          </w:divBdr>
        </w:div>
        <w:div w:id="787436377">
          <w:marLeft w:val="0"/>
          <w:marRight w:val="0"/>
          <w:marTop w:val="0"/>
          <w:marBottom w:val="0"/>
          <w:divBdr>
            <w:top w:val="none" w:sz="0" w:space="0" w:color="auto"/>
            <w:left w:val="none" w:sz="0" w:space="0" w:color="auto"/>
            <w:bottom w:val="none" w:sz="0" w:space="0" w:color="auto"/>
            <w:right w:val="none" w:sz="0" w:space="0" w:color="auto"/>
          </w:divBdr>
        </w:div>
        <w:div w:id="725761040">
          <w:marLeft w:val="0"/>
          <w:marRight w:val="0"/>
          <w:marTop w:val="0"/>
          <w:marBottom w:val="0"/>
          <w:divBdr>
            <w:top w:val="none" w:sz="0" w:space="0" w:color="auto"/>
            <w:left w:val="none" w:sz="0" w:space="0" w:color="auto"/>
            <w:bottom w:val="none" w:sz="0" w:space="0" w:color="auto"/>
            <w:right w:val="none" w:sz="0" w:space="0" w:color="auto"/>
          </w:divBdr>
        </w:div>
        <w:div w:id="1049643916">
          <w:marLeft w:val="0"/>
          <w:marRight w:val="0"/>
          <w:marTop w:val="0"/>
          <w:marBottom w:val="0"/>
          <w:divBdr>
            <w:top w:val="none" w:sz="0" w:space="0" w:color="auto"/>
            <w:left w:val="none" w:sz="0" w:space="0" w:color="auto"/>
            <w:bottom w:val="none" w:sz="0" w:space="0" w:color="auto"/>
            <w:right w:val="none" w:sz="0" w:space="0" w:color="auto"/>
          </w:divBdr>
        </w:div>
        <w:div w:id="1172716297">
          <w:marLeft w:val="0"/>
          <w:marRight w:val="0"/>
          <w:marTop w:val="0"/>
          <w:marBottom w:val="0"/>
          <w:divBdr>
            <w:top w:val="none" w:sz="0" w:space="0" w:color="auto"/>
            <w:left w:val="none" w:sz="0" w:space="0" w:color="auto"/>
            <w:bottom w:val="none" w:sz="0" w:space="0" w:color="auto"/>
            <w:right w:val="none" w:sz="0" w:space="0" w:color="auto"/>
          </w:divBdr>
        </w:div>
        <w:div w:id="1945380421">
          <w:marLeft w:val="0"/>
          <w:marRight w:val="0"/>
          <w:marTop w:val="0"/>
          <w:marBottom w:val="0"/>
          <w:divBdr>
            <w:top w:val="none" w:sz="0" w:space="0" w:color="auto"/>
            <w:left w:val="none" w:sz="0" w:space="0" w:color="auto"/>
            <w:bottom w:val="none" w:sz="0" w:space="0" w:color="auto"/>
            <w:right w:val="none" w:sz="0" w:space="0" w:color="auto"/>
          </w:divBdr>
        </w:div>
        <w:div w:id="837115417">
          <w:marLeft w:val="0"/>
          <w:marRight w:val="0"/>
          <w:marTop w:val="0"/>
          <w:marBottom w:val="0"/>
          <w:divBdr>
            <w:top w:val="none" w:sz="0" w:space="0" w:color="auto"/>
            <w:left w:val="none" w:sz="0" w:space="0" w:color="auto"/>
            <w:bottom w:val="none" w:sz="0" w:space="0" w:color="auto"/>
            <w:right w:val="none" w:sz="0" w:space="0" w:color="auto"/>
          </w:divBdr>
        </w:div>
        <w:div w:id="358510491">
          <w:marLeft w:val="0"/>
          <w:marRight w:val="0"/>
          <w:marTop w:val="0"/>
          <w:marBottom w:val="0"/>
          <w:divBdr>
            <w:top w:val="none" w:sz="0" w:space="0" w:color="auto"/>
            <w:left w:val="none" w:sz="0" w:space="0" w:color="auto"/>
            <w:bottom w:val="none" w:sz="0" w:space="0" w:color="auto"/>
            <w:right w:val="none" w:sz="0" w:space="0" w:color="auto"/>
          </w:divBdr>
        </w:div>
        <w:div w:id="1178613588">
          <w:marLeft w:val="0"/>
          <w:marRight w:val="0"/>
          <w:marTop w:val="0"/>
          <w:marBottom w:val="0"/>
          <w:divBdr>
            <w:top w:val="none" w:sz="0" w:space="0" w:color="auto"/>
            <w:left w:val="none" w:sz="0" w:space="0" w:color="auto"/>
            <w:bottom w:val="none" w:sz="0" w:space="0" w:color="auto"/>
            <w:right w:val="none" w:sz="0" w:space="0" w:color="auto"/>
          </w:divBdr>
        </w:div>
        <w:div w:id="754713819">
          <w:marLeft w:val="0"/>
          <w:marRight w:val="0"/>
          <w:marTop w:val="0"/>
          <w:marBottom w:val="0"/>
          <w:divBdr>
            <w:top w:val="none" w:sz="0" w:space="0" w:color="auto"/>
            <w:left w:val="none" w:sz="0" w:space="0" w:color="auto"/>
            <w:bottom w:val="none" w:sz="0" w:space="0" w:color="auto"/>
            <w:right w:val="none" w:sz="0" w:space="0" w:color="auto"/>
          </w:divBdr>
        </w:div>
        <w:div w:id="1559778801">
          <w:marLeft w:val="0"/>
          <w:marRight w:val="0"/>
          <w:marTop w:val="0"/>
          <w:marBottom w:val="0"/>
          <w:divBdr>
            <w:top w:val="none" w:sz="0" w:space="0" w:color="auto"/>
            <w:left w:val="none" w:sz="0" w:space="0" w:color="auto"/>
            <w:bottom w:val="none" w:sz="0" w:space="0" w:color="auto"/>
            <w:right w:val="none" w:sz="0" w:space="0" w:color="auto"/>
          </w:divBdr>
        </w:div>
        <w:div w:id="564611549">
          <w:marLeft w:val="0"/>
          <w:marRight w:val="0"/>
          <w:marTop w:val="0"/>
          <w:marBottom w:val="0"/>
          <w:divBdr>
            <w:top w:val="none" w:sz="0" w:space="0" w:color="auto"/>
            <w:left w:val="none" w:sz="0" w:space="0" w:color="auto"/>
            <w:bottom w:val="none" w:sz="0" w:space="0" w:color="auto"/>
            <w:right w:val="none" w:sz="0" w:space="0" w:color="auto"/>
          </w:divBdr>
        </w:div>
        <w:div w:id="898054468">
          <w:marLeft w:val="0"/>
          <w:marRight w:val="0"/>
          <w:marTop w:val="0"/>
          <w:marBottom w:val="0"/>
          <w:divBdr>
            <w:top w:val="none" w:sz="0" w:space="0" w:color="auto"/>
            <w:left w:val="none" w:sz="0" w:space="0" w:color="auto"/>
            <w:bottom w:val="none" w:sz="0" w:space="0" w:color="auto"/>
            <w:right w:val="none" w:sz="0" w:space="0" w:color="auto"/>
          </w:divBdr>
        </w:div>
        <w:div w:id="218514915">
          <w:marLeft w:val="0"/>
          <w:marRight w:val="0"/>
          <w:marTop w:val="0"/>
          <w:marBottom w:val="0"/>
          <w:divBdr>
            <w:top w:val="none" w:sz="0" w:space="0" w:color="auto"/>
            <w:left w:val="none" w:sz="0" w:space="0" w:color="auto"/>
            <w:bottom w:val="none" w:sz="0" w:space="0" w:color="auto"/>
            <w:right w:val="none" w:sz="0" w:space="0" w:color="auto"/>
          </w:divBdr>
        </w:div>
        <w:div w:id="564340802">
          <w:marLeft w:val="0"/>
          <w:marRight w:val="0"/>
          <w:marTop w:val="0"/>
          <w:marBottom w:val="0"/>
          <w:divBdr>
            <w:top w:val="none" w:sz="0" w:space="0" w:color="auto"/>
            <w:left w:val="none" w:sz="0" w:space="0" w:color="auto"/>
            <w:bottom w:val="none" w:sz="0" w:space="0" w:color="auto"/>
            <w:right w:val="none" w:sz="0" w:space="0" w:color="auto"/>
          </w:divBdr>
        </w:div>
        <w:div w:id="104816047">
          <w:marLeft w:val="0"/>
          <w:marRight w:val="0"/>
          <w:marTop w:val="0"/>
          <w:marBottom w:val="0"/>
          <w:divBdr>
            <w:top w:val="none" w:sz="0" w:space="0" w:color="auto"/>
            <w:left w:val="none" w:sz="0" w:space="0" w:color="auto"/>
            <w:bottom w:val="none" w:sz="0" w:space="0" w:color="auto"/>
            <w:right w:val="none" w:sz="0" w:space="0" w:color="auto"/>
          </w:divBdr>
        </w:div>
        <w:div w:id="86941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16754801" TargetMode="External"/><Relationship Id="rId13" Type="http://schemas.openxmlformats.org/officeDocument/2006/relationships/hyperlink" Target="http://www.lemonde.fr/idees/article/2015/09/09/migrants-ecoutons-la-lecon-d-ulysse_4750240_3232.html" TargetMode="External"/><Relationship Id="rId18" Type="http://schemas.openxmlformats.org/officeDocument/2006/relationships/hyperlink" Target="http://cache.media.education.gouv.fr/file/Culture_litteraire_/23/3/RA_C3_Francais_Culture_litteraire_FIFI_ULYSSE_HARAS-dm_598233.pdf" TargetMode="External"/><Relationship Id="rId3" Type="http://schemas.openxmlformats.org/officeDocument/2006/relationships/webSettings" Target="webSettings.xml"/><Relationship Id="rId7" Type="http://schemas.openxmlformats.org/officeDocument/2006/relationships/hyperlink" Target="http://centre-alain-savary.ens-lyon.fr/CAS/education-prioritaire/ressources/theme-1-perspectives-pedagogiques-et-educatives/realiser-un-enseignement-plus-explicite/enseigner-plus-explicitement-bibliographie-sitographie" TargetMode="External"/><Relationship Id="rId12" Type="http://schemas.openxmlformats.org/officeDocument/2006/relationships/hyperlink" Target="https://www.amnesty.ch/fr/ecole-et-formation/parking-ecole/enseignants/materiel-pedagogique/exposition-lodyssee-des-migrant-e-s/Circulaire_action_odyse_migrants_fr.pdf" TargetMode="External"/><Relationship Id="rId17" Type="http://schemas.openxmlformats.org/officeDocument/2006/relationships/hyperlink" Target="https://www.youtube.com/watch?v=_AxxnJzf5Iw" TargetMode="External"/><Relationship Id="rId2" Type="http://schemas.openxmlformats.org/officeDocument/2006/relationships/settings" Target="settings.xml"/><Relationship Id="rId16" Type="http://schemas.openxmlformats.org/officeDocument/2006/relationships/hyperlink" Target="http://www.mediterranees.net/index.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entre-alain-savary.ens-lyon.fr/CAS/education-prioritaire/ressources/theme-1-perspectives-pedagogiques-et-educatives/realiser-un-enseignement-plus-explicite/enseigner-explicitement-pour-quoi-qui-quand-quoi-comment" TargetMode="External"/><Relationship Id="rId11" Type="http://schemas.openxmlformats.org/officeDocument/2006/relationships/hyperlink" Target="https://de.wikipedia.org/wiki/Polyphem" TargetMode="External"/><Relationship Id="rId5" Type="http://schemas.openxmlformats.org/officeDocument/2006/relationships/hyperlink" Target="http://eduscol.education.fr/cid99241/ressources-francais-c3-culture-litteraire-et" TargetMode="External"/><Relationship Id="rId15" Type="http://schemas.openxmlformats.org/officeDocument/2006/relationships/hyperlink" Target="http://www.monquotidien.fr/infos/2011/09/14/test/un-livre-connu-sur-le-heros-ulysse-face-a-un-geant-a-un-oeil-a279" TargetMode="External"/><Relationship Id="rId10" Type="http://schemas.openxmlformats.org/officeDocument/2006/relationships/hyperlink" Target="https://fr.wikipedia.org/wiki/Polyph%C3%A8me" TargetMode="External"/><Relationship Id="rId19" Type="http://schemas.openxmlformats.org/officeDocument/2006/relationships/fontTable" Target="fontTable.xml"/><Relationship Id="rId4" Type="http://schemas.openxmlformats.org/officeDocument/2006/relationships/hyperlink" Target="http://media.eduscol.education.fr/file/ecole/46/9/culture-litteraire-ecole_121469.pdf" TargetMode="External"/><Relationship Id="rId9" Type="http://schemas.openxmlformats.org/officeDocument/2006/relationships/hyperlink" Target="http://eduscol.education.fr/cid101008/francais-cycle-langage-oral.html" TargetMode="External"/><Relationship Id="rId14" Type="http://schemas.openxmlformats.org/officeDocument/2006/relationships/hyperlink" Target="http://www.grands-reporters.com/Ulysse-le-premier-homm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Schillinger</dc:creator>
  <cp:keywords/>
  <dc:description/>
  <cp:lastModifiedBy>Michèle Schillinger</cp:lastModifiedBy>
  <cp:revision>2</cp:revision>
  <dcterms:created xsi:type="dcterms:W3CDTF">2016-09-16T09:38:00Z</dcterms:created>
  <dcterms:modified xsi:type="dcterms:W3CDTF">2016-09-16T09:38:00Z</dcterms:modified>
</cp:coreProperties>
</file>