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DF032A" w:rsidRPr="00117DE8" w:rsidRDefault="00DF032A" w:rsidP="00C311B9">
            <w:pPr>
              <w:rPr>
                <w:sz w:val="24"/>
                <w:szCs w:val="24"/>
              </w:rPr>
            </w:pPr>
            <w:r>
              <w:t xml:space="preserve">Thématique : </w:t>
            </w:r>
            <w:r w:rsidR="00C311B9">
              <w:rPr>
                <w:b/>
                <w:color w:val="00B050"/>
                <w:sz w:val="24"/>
                <w:szCs w:val="24"/>
              </w:rPr>
              <w:t>Sciences - Technologie</w:t>
            </w:r>
          </w:p>
        </w:tc>
      </w:tr>
      <w:tr w:rsidR="00DF032A" w:rsidRPr="00FB7B8C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C311B9" w:rsidRPr="00C311B9" w:rsidRDefault="00DF032A" w:rsidP="00C311B9">
            <w:pPr>
              <w:rPr>
                <w:color w:val="0070C0"/>
                <w:sz w:val="24"/>
                <w:szCs w:val="24"/>
                <w:lang w:val="de-DE"/>
              </w:rPr>
            </w:pPr>
            <w:r w:rsidRPr="00C311B9">
              <w:rPr>
                <w:lang w:val="de-DE"/>
              </w:rPr>
              <w:t xml:space="preserve">Enseignants : </w:t>
            </w:r>
            <w:r w:rsidR="00C311B9" w:rsidRPr="00C311B9">
              <w:rPr>
                <w:color w:val="0070C0"/>
                <w:sz w:val="24"/>
                <w:szCs w:val="24"/>
                <w:lang w:val="de-DE"/>
              </w:rPr>
              <w:t xml:space="preserve">Stéphanie Bossert (PE </w:t>
            </w:r>
            <w:proofErr w:type="spellStart"/>
            <w:r w:rsidR="00C311B9" w:rsidRPr="00C311B9">
              <w:rPr>
                <w:color w:val="0070C0"/>
                <w:sz w:val="24"/>
                <w:szCs w:val="24"/>
                <w:lang w:val="de-DE"/>
              </w:rPr>
              <w:t>Blodelsheim</w:t>
            </w:r>
            <w:proofErr w:type="spellEnd"/>
            <w:r w:rsidR="00C311B9" w:rsidRPr="00C311B9">
              <w:rPr>
                <w:color w:val="0070C0"/>
                <w:sz w:val="24"/>
                <w:szCs w:val="24"/>
                <w:lang w:val="de-DE"/>
              </w:rPr>
              <w:t xml:space="preserve">) – Julie </w:t>
            </w:r>
            <w:proofErr w:type="spellStart"/>
            <w:r w:rsidR="00C311B9" w:rsidRPr="00C311B9">
              <w:rPr>
                <w:color w:val="0070C0"/>
                <w:sz w:val="24"/>
                <w:szCs w:val="24"/>
                <w:lang w:val="de-DE"/>
              </w:rPr>
              <w:t>Glasser</w:t>
            </w:r>
            <w:proofErr w:type="spellEnd"/>
            <w:r w:rsidR="00C311B9" w:rsidRPr="00C311B9">
              <w:rPr>
                <w:color w:val="0070C0"/>
                <w:sz w:val="24"/>
                <w:szCs w:val="24"/>
                <w:lang w:val="de-DE"/>
              </w:rPr>
              <w:t xml:space="preserve"> (PE </w:t>
            </w:r>
            <w:proofErr w:type="spellStart"/>
            <w:r w:rsidR="00C311B9" w:rsidRPr="00C311B9">
              <w:rPr>
                <w:color w:val="0070C0"/>
                <w:sz w:val="24"/>
                <w:szCs w:val="24"/>
                <w:lang w:val="de-DE"/>
              </w:rPr>
              <w:t>Hirtzfelden</w:t>
            </w:r>
            <w:proofErr w:type="spellEnd"/>
            <w:r w:rsidR="00C311B9" w:rsidRPr="00C311B9">
              <w:rPr>
                <w:color w:val="0070C0"/>
                <w:sz w:val="24"/>
                <w:szCs w:val="24"/>
                <w:lang w:val="de-DE"/>
              </w:rPr>
              <w:t>)</w:t>
            </w:r>
          </w:p>
          <w:p w:rsidR="00DF032A" w:rsidRPr="00C311B9" w:rsidRDefault="00DF032A" w:rsidP="001B2548">
            <w:pPr>
              <w:rPr>
                <w:color w:val="0070C0"/>
                <w:sz w:val="24"/>
                <w:szCs w:val="24"/>
                <w:lang w:val="de-DE"/>
              </w:rPr>
            </w:pPr>
          </w:p>
        </w:tc>
      </w:tr>
      <w:tr w:rsidR="00687786" w:rsidRPr="00FB7B8C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C311B9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C311B9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87786" w:rsidTr="00687786">
        <w:trPr>
          <w:trHeight w:val="1567"/>
        </w:trPr>
        <w:tc>
          <w:tcPr>
            <w:tcW w:w="1302" w:type="dxa"/>
            <w:vAlign w:val="center"/>
          </w:tcPr>
          <w:p w:rsidR="00687786" w:rsidRDefault="00687786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687786" w:rsidRPr="004C281C" w:rsidRDefault="00687786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4C281C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de plan</w:t>
            </w: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687786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école : 1h45 par semaine</w:t>
            </w:r>
          </w:p>
          <w:p w:rsidR="004C281C" w:rsidRDefault="004C281C" w:rsidP="008326DA">
            <w:pPr>
              <w:rPr>
                <w:sz w:val="24"/>
                <w:szCs w:val="24"/>
              </w:rPr>
            </w:pPr>
          </w:p>
          <w:p w:rsidR="004C281C" w:rsidRPr="004C281C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2écoles pas du tout de technologie</w:t>
            </w:r>
          </w:p>
        </w:tc>
        <w:tc>
          <w:tcPr>
            <w:tcW w:w="2875" w:type="dxa"/>
          </w:tcPr>
          <w:p w:rsidR="004C281C" w:rsidRDefault="004C281C" w:rsidP="008326DA">
            <w:pPr>
              <w:rPr>
                <w:sz w:val="24"/>
                <w:szCs w:val="24"/>
              </w:rPr>
            </w:pPr>
          </w:p>
          <w:p w:rsidR="00687786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Maquettes (papier, carton, plastique (moulin à eau)</w:t>
            </w:r>
          </w:p>
          <w:p w:rsidR="004C281C" w:rsidRDefault="004C281C" w:rsidP="008326DA">
            <w:pPr>
              <w:rPr>
                <w:sz w:val="24"/>
                <w:szCs w:val="24"/>
              </w:rPr>
            </w:pPr>
          </w:p>
          <w:p w:rsidR="004C281C" w:rsidRPr="004C281C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sur les énergies</w:t>
            </w:r>
          </w:p>
        </w:tc>
        <w:tc>
          <w:tcPr>
            <w:tcW w:w="4178" w:type="dxa"/>
            <w:vAlign w:val="center"/>
          </w:tcPr>
          <w:p w:rsidR="004C281C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énergies sont bien étudiées (en théorie, pas d’utilisation de maquettes)</w:t>
            </w:r>
          </w:p>
          <w:p w:rsidR="004C281C" w:rsidRDefault="004C281C" w:rsidP="008326DA">
            <w:pPr>
              <w:rPr>
                <w:sz w:val="24"/>
                <w:szCs w:val="24"/>
              </w:rPr>
            </w:pPr>
          </w:p>
          <w:p w:rsidR="004C281C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Manque de matériel, de kit, de machines</w:t>
            </w:r>
          </w:p>
          <w:p w:rsidR="004C281C" w:rsidRDefault="004C281C" w:rsidP="008326DA">
            <w:pPr>
              <w:rPr>
                <w:sz w:val="24"/>
                <w:szCs w:val="24"/>
              </w:rPr>
            </w:pPr>
          </w:p>
          <w:p w:rsidR="004C281C" w:rsidRPr="004C281C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Propriétés des matériaux</w:t>
            </w:r>
          </w:p>
        </w:tc>
      </w:tr>
      <w:tr w:rsidR="00687786" w:rsidTr="00687786">
        <w:trPr>
          <w:trHeight w:val="1571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>
            <w: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7786" w:rsidRPr="004C281C" w:rsidRDefault="00687786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4C281C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Fonctionnement des objets techniques</w:t>
            </w: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4C281C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d’un objet technique (mini-éolienne)</w:t>
            </w: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8326DA">
            <w:pPr>
              <w:rPr>
                <w:b/>
                <w:sz w:val="24"/>
                <w:szCs w:val="24"/>
              </w:rPr>
            </w:pPr>
          </w:p>
          <w:p w:rsidR="00DF032A" w:rsidRPr="004C281C" w:rsidRDefault="00DF032A" w:rsidP="004C281C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687786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heure par semaine avec la classe entière</w:t>
            </w:r>
          </w:p>
          <w:p w:rsidR="004C281C" w:rsidRDefault="004C281C" w:rsidP="008326DA">
            <w:pPr>
              <w:rPr>
                <w:sz w:val="24"/>
                <w:szCs w:val="24"/>
              </w:rPr>
            </w:pPr>
          </w:p>
          <w:p w:rsidR="004C281C" w:rsidRPr="004C281C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heure par semaine avec une demi-classe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87786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Informatique</w:t>
            </w:r>
          </w:p>
          <w:p w:rsidR="004C281C" w:rsidRDefault="004C281C" w:rsidP="008326DA">
            <w:pPr>
              <w:rPr>
                <w:sz w:val="24"/>
                <w:szCs w:val="24"/>
              </w:rPr>
            </w:pPr>
          </w:p>
          <w:p w:rsidR="004C281C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</w:t>
            </w:r>
          </w:p>
          <w:p w:rsidR="004C281C" w:rsidRDefault="004C281C" w:rsidP="008326DA">
            <w:pPr>
              <w:rPr>
                <w:sz w:val="24"/>
                <w:szCs w:val="24"/>
              </w:rPr>
            </w:pPr>
          </w:p>
          <w:p w:rsidR="004C281C" w:rsidRPr="004C281C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 technique (matériaux et fonctionnement + évolution)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687786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de l’informatique</w:t>
            </w:r>
          </w:p>
          <w:p w:rsidR="004C281C" w:rsidRDefault="004C281C" w:rsidP="008326DA">
            <w:pPr>
              <w:rPr>
                <w:sz w:val="24"/>
                <w:szCs w:val="24"/>
              </w:rPr>
            </w:pPr>
          </w:p>
          <w:p w:rsidR="004C281C" w:rsidRPr="004C281C" w:rsidRDefault="004C281C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Mouvements rectilignes, rotations</w:t>
            </w:r>
          </w:p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Comment mieux assurer la continuité dans la thématique / les apprentissages ciblés 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P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F032A" w:rsidTr="0070782E">
        <w:trPr>
          <w:trHeight w:val="7645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4C281C" w:rsidP="004C281C">
            <w:pPr>
              <w:ind w:firstLine="14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Demander l’aide des professeurs de collège pour partager des idées de projets, partager, emprunter du matériel ou proposer des « petits trucs simples »</w:t>
            </w:r>
          </w:p>
          <w:p w:rsidR="004C281C" w:rsidRDefault="004C281C" w:rsidP="004C281C">
            <w:pPr>
              <w:ind w:firstLine="1447"/>
              <w:rPr>
                <w:b/>
                <w:sz w:val="24"/>
                <w:szCs w:val="24"/>
              </w:rPr>
            </w:pPr>
          </w:p>
          <w:p w:rsidR="004C281C" w:rsidRDefault="004C281C" w:rsidP="004C281C">
            <w:pPr>
              <w:ind w:firstLine="1447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FB7B8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Pr="002E631E" w:rsidRDefault="0026159A" w:rsidP="008326DA">
      <w:pPr>
        <w:spacing w:after="0"/>
        <w:rPr>
          <w:sz w:val="2"/>
          <w:szCs w:val="2"/>
        </w:rPr>
      </w:pPr>
    </w:p>
    <w:sectPr w:rsidR="0026159A" w:rsidRPr="002E631E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F6" w:rsidRDefault="005672F6" w:rsidP="00117DE8">
      <w:pPr>
        <w:spacing w:after="0" w:line="240" w:lineRule="auto"/>
      </w:pPr>
      <w:r>
        <w:separator/>
      </w:r>
    </w:p>
  </w:endnote>
  <w:endnote w:type="continuationSeparator" w:id="0">
    <w:p w:rsidR="005672F6" w:rsidRDefault="005672F6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F6" w:rsidRDefault="005672F6" w:rsidP="00117DE8">
      <w:pPr>
        <w:spacing w:after="0" w:line="240" w:lineRule="auto"/>
      </w:pPr>
      <w:r>
        <w:separator/>
      </w:r>
    </w:p>
  </w:footnote>
  <w:footnote w:type="continuationSeparator" w:id="0">
    <w:p w:rsidR="005672F6" w:rsidRDefault="005672F6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117DE8"/>
    <w:rsid w:val="001631A9"/>
    <w:rsid w:val="001B2548"/>
    <w:rsid w:val="00212E13"/>
    <w:rsid w:val="0026159A"/>
    <w:rsid w:val="002E631E"/>
    <w:rsid w:val="0031727B"/>
    <w:rsid w:val="00452909"/>
    <w:rsid w:val="00495F56"/>
    <w:rsid w:val="004C281C"/>
    <w:rsid w:val="005672F6"/>
    <w:rsid w:val="005E424B"/>
    <w:rsid w:val="006874BE"/>
    <w:rsid w:val="00687786"/>
    <w:rsid w:val="00702E9D"/>
    <w:rsid w:val="00772ECB"/>
    <w:rsid w:val="008326DA"/>
    <w:rsid w:val="009F745B"/>
    <w:rsid w:val="00C311B9"/>
    <w:rsid w:val="00DF032A"/>
    <w:rsid w:val="00ED352C"/>
    <w:rsid w:val="00F12053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2E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4</cp:revision>
  <cp:lastPrinted>2017-01-31T13:17:00Z</cp:lastPrinted>
  <dcterms:created xsi:type="dcterms:W3CDTF">2017-01-31T13:18:00Z</dcterms:created>
  <dcterms:modified xsi:type="dcterms:W3CDTF">2017-03-06T06:59:00Z</dcterms:modified>
</cp:coreProperties>
</file>